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F41" w:rsidRPr="00383878" w:rsidRDefault="00050F41" w:rsidP="00050F41">
      <w:pPr>
        <w:bidi/>
        <w:jc w:val="center"/>
        <w:rPr>
          <w:rFonts w:ascii="Arial" w:hAnsi="Arial" w:cs="Arial"/>
          <w:b/>
          <w:bCs/>
          <w:sz w:val="24"/>
          <w:szCs w:val="24"/>
          <w:rtl/>
        </w:rPr>
      </w:pPr>
      <w:r w:rsidRPr="00383878">
        <w:rPr>
          <w:rFonts w:ascii="Arial" w:hAnsi="Arial" w:cs="Arial"/>
          <w:b/>
          <w:bCs/>
          <w:sz w:val="24"/>
          <w:szCs w:val="24"/>
          <w:rtl/>
        </w:rPr>
        <w:t>مشروع تأهيل البيئة المحيطة بغرفة السيرفرات</w:t>
      </w:r>
    </w:p>
    <w:p w:rsidR="00062827" w:rsidRPr="00383878" w:rsidRDefault="00D35B35" w:rsidP="00062827">
      <w:pPr>
        <w:bidi/>
        <w:jc w:val="center"/>
        <w:rPr>
          <w:rFonts w:ascii="Arial" w:hAnsi="Arial" w:cs="Arial"/>
          <w:b/>
          <w:bCs/>
          <w:sz w:val="24"/>
          <w:szCs w:val="24"/>
          <w:rtl/>
        </w:rPr>
      </w:pPr>
      <w:r w:rsidRPr="00383878">
        <w:rPr>
          <w:rFonts w:ascii="Arial" w:hAnsi="Arial" w:cs="Arial" w:hint="cs"/>
          <w:b/>
          <w:bCs/>
          <w:sz w:val="24"/>
          <w:szCs w:val="24"/>
          <w:rtl/>
        </w:rPr>
        <w:t>(</w:t>
      </w:r>
      <w:r w:rsidRPr="00383878">
        <w:rPr>
          <w:rFonts w:ascii="Arial" w:hAnsi="Arial" w:cs="Arial"/>
          <w:b/>
          <w:bCs/>
          <w:sz w:val="24"/>
          <w:szCs w:val="24"/>
          <w:rtl/>
        </w:rPr>
        <w:t>المرحلة الاولى</w:t>
      </w:r>
      <w:r w:rsidRPr="00383878">
        <w:rPr>
          <w:rFonts w:ascii="Arial" w:hAnsi="Arial" w:cs="Arial" w:hint="cs"/>
          <w:b/>
          <w:bCs/>
          <w:sz w:val="24"/>
          <w:szCs w:val="24"/>
          <w:rtl/>
        </w:rPr>
        <w:t>)</w:t>
      </w:r>
      <w:r w:rsidRPr="00383878">
        <w:rPr>
          <w:rFonts w:ascii="Arial" w:hAnsi="Arial" w:cs="Arial"/>
          <w:b/>
          <w:bCs/>
          <w:sz w:val="24"/>
          <w:szCs w:val="24"/>
          <w:rtl/>
        </w:rPr>
        <w:t xml:space="preserve"> </w:t>
      </w:r>
    </w:p>
    <w:p w:rsidR="00050F41" w:rsidRPr="00383878" w:rsidRDefault="00050F41" w:rsidP="00050F41">
      <w:pPr>
        <w:bidi/>
        <w:rPr>
          <w:rFonts w:ascii="Arial" w:hAnsi="Arial" w:cs="Arial"/>
          <w:b/>
          <w:bCs/>
          <w:sz w:val="24"/>
          <w:szCs w:val="24"/>
          <w:rtl/>
        </w:rPr>
      </w:pPr>
      <w:r w:rsidRPr="00383878">
        <w:rPr>
          <w:rFonts w:ascii="Arial" w:hAnsi="Arial" w:cs="Arial"/>
          <w:b/>
          <w:bCs/>
          <w:sz w:val="24"/>
          <w:szCs w:val="24"/>
          <w:rtl/>
        </w:rPr>
        <w:t>اولاً : وصف المشروع :</w:t>
      </w:r>
    </w:p>
    <w:p w:rsidR="00050F41" w:rsidRPr="00383878" w:rsidRDefault="00050F41" w:rsidP="008F67A5">
      <w:pPr>
        <w:bidi/>
        <w:ind w:firstLine="720"/>
        <w:jc w:val="lowKashida"/>
        <w:rPr>
          <w:rFonts w:ascii="Arial" w:hAnsi="Arial" w:cs="Arial"/>
          <w:sz w:val="24"/>
          <w:szCs w:val="24"/>
          <w:rtl/>
        </w:rPr>
      </w:pPr>
      <w:r w:rsidRPr="00383878">
        <w:rPr>
          <w:rFonts w:ascii="Arial" w:hAnsi="Arial" w:cs="Arial"/>
          <w:sz w:val="24"/>
          <w:szCs w:val="24"/>
          <w:rtl/>
        </w:rPr>
        <w:t>القيام بتأهيل</w:t>
      </w:r>
      <w:r w:rsidR="00AF475B" w:rsidRPr="00383878">
        <w:rPr>
          <w:rFonts w:ascii="Arial" w:hAnsi="Arial" w:cs="Arial"/>
          <w:sz w:val="24"/>
          <w:szCs w:val="24"/>
          <w:rtl/>
        </w:rPr>
        <w:t xml:space="preserve"> سطح غرفة السيرفرات والمتمثلة ب</w:t>
      </w:r>
      <w:r w:rsidR="00AF475B" w:rsidRPr="00383878">
        <w:rPr>
          <w:rFonts w:ascii="Arial" w:hAnsi="Arial" w:cs="Arial" w:hint="cs"/>
          <w:sz w:val="24"/>
          <w:szCs w:val="24"/>
          <w:rtl/>
        </w:rPr>
        <w:t>أ</w:t>
      </w:r>
      <w:r w:rsidR="00AF475B" w:rsidRPr="00383878">
        <w:rPr>
          <w:rFonts w:ascii="Arial" w:hAnsi="Arial" w:cs="Arial"/>
          <w:sz w:val="24"/>
          <w:szCs w:val="24"/>
          <w:rtl/>
        </w:rPr>
        <w:t xml:space="preserve">رضية غرفة المضخات بحيث يتم </w:t>
      </w:r>
      <w:r w:rsidR="00AF475B" w:rsidRPr="00383878">
        <w:rPr>
          <w:rFonts w:ascii="Arial" w:hAnsi="Arial" w:cs="Arial" w:hint="cs"/>
          <w:sz w:val="24"/>
          <w:szCs w:val="24"/>
          <w:rtl/>
        </w:rPr>
        <w:t>إ</w:t>
      </w:r>
      <w:r w:rsidRPr="00383878">
        <w:rPr>
          <w:rFonts w:ascii="Arial" w:hAnsi="Arial" w:cs="Arial"/>
          <w:sz w:val="24"/>
          <w:szCs w:val="24"/>
          <w:rtl/>
        </w:rPr>
        <w:t>خراج جميع التمديدات الكهروميكانيكية من مضخات ومحابس وملحقاتها (باستثناء لوحات التشغيل الكهربائية الخاصة بالمضخات) الى السطح المجاور وعمل قاعدة اسمنتية وعزلها وتركيب قاعدة حديدية فوقها وتركيب المضخات والخزانات وجميع الملحقات على هذه القاعدة وتشغيلها حسب الاصول.</w:t>
      </w:r>
    </w:p>
    <w:p w:rsidR="00050F41" w:rsidRPr="00383878" w:rsidRDefault="00B27C68" w:rsidP="00050F41">
      <w:pPr>
        <w:bidi/>
        <w:rPr>
          <w:rFonts w:ascii="Arial" w:hAnsi="Arial" w:cs="Arial"/>
          <w:b/>
          <w:bCs/>
          <w:sz w:val="24"/>
          <w:szCs w:val="24"/>
          <w:rtl/>
        </w:rPr>
      </w:pPr>
      <w:r w:rsidRPr="00383878">
        <w:rPr>
          <w:rFonts w:ascii="Arial" w:hAnsi="Arial" w:cs="Arial"/>
          <w:b/>
          <w:bCs/>
          <w:sz w:val="24"/>
          <w:szCs w:val="24"/>
          <w:rtl/>
        </w:rPr>
        <w:t>ثانياً :</w:t>
      </w:r>
      <w:r w:rsidR="00536EE4" w:rsidRPr="00383878">
        <w:rPr>
          <w:rFonts w:ascii="Arial" w:hAnsi="Arial" w:cs="Arial"/>
          <w:b/>
          <w:bCs/>
          <w:sz w:val="24"/>
          <w:szCs w:val="24"/>
          <w:rtl/>
        </w:rPr>
        <w:t>جدول كميات الاعمال المطلوبة :</w:t>
      </w:r>
    </w:p>
    <w:tbl>
      <w:tblPr>
        <w:tblStyle w:val="TableGrid"/>
        <w:bidiVisual/>
        <w:tblW w:w="10468" w:type="dxa"/>
        <w:jc w:val="center"/>
        <w:tblLook w:val="04A0" w:firstRow="1" w:lastRow="0" w:firstColumn="1" w:lastColumn="0" w:noHBand="0" w:noVBand="1"/>
      </w:tblPr>
      <w:tblGrid>
        <w:gridCol w:w="651"/>
        <w:gridCol w:w="4128"/>
        <w:gridCol w:w="1182"/>
        <w:gridCol w:w="911"/>
        <w:gridCol w:w="806"/>
        <w:gridCol w:w="900"/>
        <w:gridCol w:w="900"/>
        <w:gridCol w:w="990"/>
      </w:tblGrid>
      <w:tr w:rsidR="00644B88" w:rsidRPr="00383878" w:rsidTr="00383878">
        <w:trPr>
          <w:jc w:val="center"/>
        </w:trPr>
        <w:tc>
          <w:tcPr>
            <w:tcW w:w="651" w:type="dxa"/>
            <w:vMerge w:val="restart"/>
            <w:vAlign w:val="center"/>
          </w:tcPr>
          <w:p w:rsidR="00644B88" w:rsidRPr="00383878" w:rsidRDefault="00644B88" w:rsidP="00644B88">
            <w:pPr>
              <w:bidi/>
              <w:jc w:val="center"/>
              <w:rPr>
                <w:rFonts w:ascii="Arial" w:hAnsi="Arial" w:cs="Arial"/>
                <w:b/>
                <w:bCs/>
                <w:sz w:val="24"/>
                <w:szCs w:val="24"/>
                <w:rtl/>
              </w:rPr>
            </w:pPr>
            <w:r w:rsidRPr="00383878">
              <w:rPr>
                <w:rFonts w:ascii="Arial" w:hAnsi="Arial" w:cs="Arial" w:hint="cs"/>
                <w:b/>
                <w:bCs/>
                <w:sz w:val="24"/>
                <w:szCs w:val="24"/>
                <w:rtl/>
              </w:rPr>
              <w:t>الرقم</w:t>
            </w:r>
          </w:p>
        </w:tc>
        <w:tc>
          <w:tcPr>
            <w:tcW w:w="4128" w:type="dxa"/>
            <w:vMerge w:val="restart"/>
            <w:vAlign w:val="center"/>
          </w:tcPr>
          <w:p w:rsidR="00644B88" w:rsidRPr="00383878" w:rsidRDefault="00644B88" w:rsidP="00477395">
            <w:pPr>
              <w:bidi/>
              <w:jc w:val="center"/>
              <w:rPr>
                <w:rFonts w:ascii="Arial" w:hAnsi="Arial" w:cs="Arial"/>
                <w:b/>
                <w:bCs/>
                <w:sz w:val="24"/>
                <w:szCs w:val="24"/>
                <w:rtl/>
              </w:rPr>
            </w:pPr>
            <w:r w:rsidRPr="00383878">
              <w:rPr>
                <w:rFonts w:ascii="Arial" w:hAnsi="Arial" w:cs="Arial" w:hint="cs"/>
                <w:b/>
                <w:bCs/>
                <w:sz w:val="24"/>
                <w:szCs w:val="24"/>
                <w:rtl/>
              </w:rPr>
              <w:t>بيان العمل</w:t>
            </w:r>
          </w:p>
        </w:tc>
        <w:tc>
          <w:tcPr>
            <w:tcW w:w="1182" w:type="dxa"/>
            <w:vMerge w:val="restart"/>
            <w:vAlign w:val="center"/>
          </w:tcPr>
          <w:p w:rsidR="00644B88" w:rsidRPr="00383878" w:rsidRDefault="00644B88" w:rsidP="00383878">
            <w:pPr>
              <w:bidi/>
              <w:jc w:val="center"/>
              <w:rPr>
                <w:rFonts w:ascii="Arial" w:hAnsi="Arial" w:cs="Arial"/>
                <w:b/>
                <w:bCs/>
                <w:sz w:val="24"/>
                <w:szCs w:val="24"/>
                <w:rtl/>
                <w:lang w:bidi="ar-JO"/>
              </w:rPr>
            </w:pPr>
            <w:r w:rsidRPr="00383878">
              <w:rPr>
                <w:rFonts w:ascii="Arial" w:hAnsi="Arial" w:cs="Arial" w:hint="cs"/>
                <w:b/>
                <w:bCs/>
                <w:sz w:val="24"/>
                <w:szCs w:val="24"/>
                <w:rtl/>
                <w:lang w:bidi="ar-JO"/>
              </w:rPr>
              <w:t>وحدة الكيل</w:t>
            </w:r>
          </w:p>
        </w:tc>
        <w:tc>
          <w:tcPr>
            <w:tcW w:w="911" w:type="dxa"/>
            <w:vMerge w:val="restart"/>
            <w:vAlign w:val="center"/>
          </w:tcPr>
          <w:p w:rsidR="00644B88" w:rsidRPr="00383878" w:rsidRDefault="00644B88" w:rsidP="00383878">
            <w:pPr>
              <w:pStyle w:val="Header"/>
              <w:jc w:val="center"/>
              <w:rPr>
                <w:b/>
                <w:bCs/>
                <w:sz w:val="24"/>
                <w:szCs w:val="24"/>
                <w:rtl/>
              </w:rPr>
            </w:pPr>
            <w:r w:rsidRPr="00383878">
              <w:rPr>
                <w:rFonts w:hint="cs"/>
                <w:b/>
                <w:bCs/>
                <w:sz w:val="24"/>
                <w:szCs w:val="24"/>
                <w:rtl/>
              </w:rPr>
              <w:t>الكمية</w:t>
            </w:r>
          </w:p>
          <w:p w:rsidR="00644B88" w:rsidRPr="00383878" w:rsidRDefault="00644B88" w:rsidP="00383878">
            <w:pPr>
              <w:bidi/>
              <w:jc w:val="center"/>
              <w:rPr>
                <w:rFonts w:ascii="Arial" w:hAnsi="Arial" w:cs="Arial"/>
                <w:b/>
                <w:bCs/>
                <w:sz w:val="24"/>
                <w:szCs w:val="24"/>
                <w:rtl/>
                <w:lang w:bidi="ar-JO"/>
              </w:rPr>
            </w:pPr>
            <w:r w:rsidRPr="00383878">
              <w:rPr>
                <w:rFonts w:hint="cs"/>
                <w:b/>
                <w:bCs/>
                <w:sz w:val="24"/>
                <w:szCs w:val="24"/>
                <w:rtl/>
              </w:rPr>
              <w:t>(بالرقم والكتابة)</w:t>
            </w:r>
          </w:p>
        </w:tc>
        <w:tc>
          <w:tcPr>
            <w:tcW w:w="1706" w:type="dxa"/>
            <w:gridSpan w:val="2"/>
            <w:vAlign w:val="center"/>
          </w:tcPr>
          <w:p w:rsidR="00644B88" w:rsidRPr="00383878" w:rsidRDefault="00644B88" w:rsidP="00477395">
            <w:pPr>
              <w:bidi/>
              <w:jc w:val="center"/>
              <w:rPr>
                <w:rFonts w:ascii="Arial" w:hAnsi="Arial" w:cs="Arial"/>
                <w:b/>
                <w:bCs/>
                <w:sz w:val="24"/>
                <w:szCs w:val="24"/>
                <w:rtl/>
                <w:lang w:bidi="ar-JO"/>
              </w:rPr>
            </w:pPr>
            <w:r w:rsidRPr="00383878">
              <w:rPr>
                <w:rFonts w:ascii="Arial" w:hAnsi="Arial" w:cs="Arial" w:hint="cs"/>
                <w:b/>
                <w:bCs/>
                <w:sz w:val="24"/>
                <w:szCs w:val="24"/>
                <w:rtl/>
                <w:lang w:bidi="ar-JO"/>
              </w:rPr>
              <w:t>سعر الوحدة</w:t>
            </w:r>
          </w:p>
          <w:p w:rsidR="00644B88" w:rsidRPr="00383878" w:rsidRDefault="00644B88" w:rsidP="00477395">
            <w:pPr>
              <w:bidi/>
              <w:jc w:val="center"/>
              <w:rPr>
                <w:rFonts w:ascii="Arial" w:hAnsi="Arial" w:cs="Arial"/>
                <w:b/>
                <w:bCs/>
                <w:sz w:val="24"/>
                <w:szCs w:val="24"/>
                <w:rtl/>
                <w:lang w:bidi="ar-JO"/>
              </w:rPr>
            </w:pPr>
            <w:r w:rsidRPr="00383878">
              <w:rPr>
                <w:rFonts w:ascii="Arial" w:hAnsi="Arial" w:cs="Arial" w:hint="cs"/>
                <w:b/>
                <w:bCs/>
                <w:sz w:val="24"/>
                <w:szCs w:val="24"/>
                <w:rtl/>
                <w:lang w:bidi="ar-JO"/>
              </w:rPr>
              <w:t>(بالرقم والكتابة)</w:t>
            </w:r>
          </w:p>
        </w:tc>
        <w:tc>
          <w:tcPr>
            <w:tcW w:w="1890" w:type="dxa"/>
            <w:gridSpan w:val="2"/>
            <w:vAlign w:val="center"/>
          </w:tcPr>
          <w:p w:rsidR="00644B88" w:rsidRPr="00383878" w:rsidRDefault="00644B88" w:rsidP="00477395">
            <w:pPr>
              <w:bidi/>
              <w:jc w:val="center"/>
              <w:rPr>
                <w:rFonts w:ascii="Arial" w:hAnsi="Arial" w:cs="Arial"/>
                <w:b/>
                <w:bCs/>
                <w:sz w:val="24"/>
                <w:szCs w:val="24"/>
                <w:rtl/>
                <w:lang w:bidi="ar-JO"/>
              </w:rPr>
            </w:pPr>
            <w:r w:rsidRPr="00383878">
              <w:rPr>
                <w:rFonts w:ascii="Arial" w:hAnsi="Arial" w:cs="Arial" w:hint="cs"/>
                <w:b/>
                <w:bCs/>
                <w:sz w:val="24"/>
                <w:szCs w:val="24"/>
                <w:rtl/>
                <w:lang w:bidi="ar-JO"/>
              </w:rPr>
              <w:t>المبلغ الاجمالي</w:t>
            </w:r>
          </w:p>
        </w:tc>
      </w:tr>
      <w:tr w:rsidR="00644B88" w:rsidRPr="00383878" w:rsidTr="00383878">
        <w:trPr>
          <w:jc w:val="center"/>
        </w:trPr>
        <w:tc>
          <w:tcPr>
            <w:tcW w:w="651" w:type="dxa"/>
            <w:vMerge/>
          </w:tcPr>
          <w:p w:rsidR="00644B88" w:rsidRPr="00383878" w:rsidRDefault="00644B88" w:rsidP="008F0C2B">
            <w:pPr>
              <w:bidi/>
              <w:jc w:val="center"/>
              <w:rPr>
                <w:rFonts w:ascii="Arial" w:hAnsi="Arial" w:cs="Arial"/>
                <w:b/>
                <w:bCs/>
                <w:sz w:val="24"/>
                <w:szCs w:val="24"/>
                <w:rtl/>
              </w:rPr>
            </w:pPr>
          </w:p>
        </w:tc>
        <w:tc>
          <w:tcPr>
            <w:tcW w:w="4128" w:type="dxa"/>
            <w:vMerge/>
          </w:tcPr>
          <w:p w:rsidR="00644B88" w:rsidRPr="00383878" w:rsidRDefault="00644B88" w:rsidP="00536EE4">
            <w:pPr>
              <w:bidi/>
              <w:rPr>
                <w:rFonts w:ascii="Arial" w:hAnsi="Arial" w:cs="Arial"/>
                <w:b/>
                <w:bCs/>
                <w:sz w:val="24"/>
                <w:szCs w:val="24"/>
                <w:rtl/>
              </w:rPr>
            </w:pPr>
          </w:p>
        </w:tc>
        <w:tc>
          <w:tcPr>
            <w:tcW w:w="1182" w:type="dxa"/>
            <w:vMerge/>
          </w:tcPr>
          <w:p w:rsidR="00644B88" w:rsidRPr="00383878" w:rsidRDefault="00644B88" w:rsidP="00383878">
            <w:pPr>
              <w:bidi/>
              <w:jc w:val="center"/>
              <w:rPr>
                <w:rFonts w:ascii="Arial" w:hAnsi="Arial" w:cs="Arial"/>
                <w:b/>
                <w:bCs/>
                <w:sz w:val="24"/>
                <w:szCs w:val="24"/>
                <w:rtl/>
                <w:lang w:bidi="ar-JO"/>
              </w:rPr>
            </w:pPr>
          </w:p>
        </w:tc>
        <w:tc>
          <w:tcPr>
            <w:tcW w:w="911" w:type="dxa"/>
            <w:vMerge/>
            <w:vAlign w:val="center"/>
          </w:tcPr>
          <w:p w:rsidR="00644B88" w:rsidRPr="00383878" w:rsidRDefault="00644B88" w:rsidP="00383878">
            <w:pPr>
              <w:pStyle w:val="Header"/>
              <w:jc w:val="center"/>
              <w:rPr>
                <w:b/>
                <w:bCs/>
                <w:sz w:val="24"/>
                <w:szCs w:val="24"/>
                <w:rtl/>
              </w:rPr>
            </w:pPr>
          </w:p>
        </w:tc>
        <w:tc>
          <w:tcPr>
            <w:tcW w:w="806" w:type="dxa"/>
            <w:vAlign w:val="center"/>
          </w:tcPr>
          <w:p w:rsidR="00644B88" w:rsidRPr="00383878" w:rsidRDefault="00644B88" w:rsidP="00477395">
            <w:pPr>
              <w:bidi/>
              <w:jc w:val="center"/>
              <w:rPr>
                <w:rFonts w:ascii="Arial" w:hAnsi="Arial" w:cs="Arial"/>
                <w:b/>
                <w:bCs/>
                <w:sz w:val="24"/>
                <w:szCs w:val="24"/>
                <w:rtl/>
                <w:lang w:bidi="ar-JO"/>
              </w:rPr>
            </w:pPr>
            <w:r w:rsidRPr="00383878">
              <w:rPr>
                <w:rFonts w:ascii="Arial" w:hAnsi="Arial" w:cs="Arial" w:hint="cs"/>
                <w:b/>
                <w:bCs/>
                <w:sz w:val="24"/>
                <w:szCs w:val="24"/>
                <w:rtl/>
                <w:lang w:bidi="ar-JO"/>
              </w:rPr>
              <w:t>فلس</w:t>
            </w:r>
          </w:p>
        </w:tc>
        <w:tc>
          <w:tcPr>
            <w:tcW w:w="900" w:type="dxa"/>
            <w:vAlign w:val="center"/>
          </w:tcPr>
          <w:p w:rsidR="00644B88" w:rsidRPr="00383878" w:rsidRDefault="00644B88" w:rsidP="00477395">
            <w:pPr>
              <w:bidi/>
              <w:jc w:val="center"/>
              <w:rPr>
                <w:rFonts w:ascii="Arial" w:hAnsi="Arial" w:cs="Arial"/>
                <w:b/>
                <w:bCs/>
                <w:sz w:val="24"/>
                <w:szCs w:val="24"/>
                <w:rtl/>
                <w:lang w:bidi="ar-JO"/>
              </w:rPr>
            </w:pPr>
            <w:r w:rsidRPr="00383878">
              <w:rPr>
                <w:rFonts w:ascii="Arial" w:hAnsi="Arial" w:cs="Arial" w:hint="cs"/>
                <w:b/>
                <w:bCs/>
                <w:sz w:val="24"/>
                <w:szCs w:val="24"/>
                <w:rtl/>
                <w:lang w:bidi="ar-JO"/>
              </w:rPr>
              <w:t>دينار</w:t>
            </w:r>
          </w:p>
        </w:tc>
        <w:tc>
          <w:tcPr>
            <w:tcW w:w="900" w:type="dxa"/>
            <w:vAlign w:val="center"/>
          </w:tcPr>
          <w:p w:rsidR="00644B88" w:rsidRPr="00383878" w:rsidRDefault="00644B88" w:rsidP="00477395">
            <w:pPr>
              <w:bidi/>
              <w:jc w:val="center"/>
              <w:rPr>
                <w:rFonts w:ascii="Arial" w:hAnsi="Arial" w:cs="Arial"/>
                <w:b/>
                <w:bCs/>
                <w:sz w:val="24"/>
                <w:szCs w:val="24"/>
                <w:rtl/>
                <w:lang w:bidi="ar-JO"/>
              </w:rPr>
            </w:pPr>
            <w:r w:rsidRPr="00383878">
              <w:rPr>
                <w:rFonts w:ascii="Arial" w:hAnsi="Arial" w:cs="Arial" w:hint="cs"/>
                <w:b/>
                <w:bCs/>
                <w:sz w:val="24"/>
                <w:szCs w:val="24"/>
                <w:rtl/>
                <w:lang w:bidi="ar-JO"/>
              </w:rPr>
              <w:t>فلس</w:t>
            </w:r>
          </w:p>
        </w:tc>
        <w:tc>
          <w:tcPr>
            <w:tcW w:w="990" w:type="dxa"/>
            <w:vAlign w:val="center"/>
          </w:tcPr>
          <w:p w:rsidR="00644B88" w:rsidRPr="00383878" w:rsidRDefault="00644B88" w:rsidP="00477395">
            <w:pPr>
              <w:bidi/>
              <w:jc w:val="center"/>
              <w:rPr>
                <w:rFonts w:ascii="Arial" w:hAnsi="Arial" w:cs="Arial"/>
                <w:b/>
                <w:bCs/>
                <w:sz w:val="24"/>
                <w:szCs w:val="24"/>
                <w:rtl/>
                <w:lang w:bidi="ar-JO"/>
              </w:rPr>
            </w:pPr>
            <w:r w:rsidRPr="00383878">
              <w:rPr>
                <w:rFonts w:ascii="Arial" w:hAnsi="Arial" w:cs="Arial" w:hint="cs"/>
                <w:b/>
                <w:bCs/>
                <w:sz w:val="24"/>
                <w:szCs w:val="24"/>
                <w:rtl/>
                <w:lang w:bidi="ar-JO"/>
              </w:rPr>
              <w:t>دينار</w:t>
            </w:r>
          </w:p>
        </w:tc>
      </w:tr>
      <w:tr w:rsidR="001A1721" w:rsidRPr="00383878" w:rsidTr="00383878">
        <w:trPr>
          <w:jc w:val="center"/>
        </w:trPr>
        <w:tc>
          <w:tcPr>
            <w:tcW w:w="651" w:type="dxa"/>
          </w:tcPr>
          <w:p w:rsidR="001A1721" w:rsidRPr="00383878" w:rsidRDefault="001A1721" w:rsidP="001A1721">
            <w:pPr>
              <w:bidi/>
              <w:jc w:val="center"/>
              <w:rPr>
                <w:rFonts w:ascii="Arial" w:hAnsi="Arial" w:cs="Arial"/>
                <w:sz w:val="24"/>
                <w:szCs w:val="24"/>
                <w:rtl/>
              </w:rPr>
            </w:pPr>
            <w:r w:rsidRPr="00383878">
              <w:rPr>
                <w:rFonts w:ascii="Arial" w:hAnsi="Arial" w:cs="Arial" w:hint="cs"/>
                <w:sz w:val="24"/>
                <w:szCs w:val="24"/>
                <w:rtl/>
              </w:rPr>
              <w:t>1</w:t>
            </w:r>
          </w:p>
        </w:tc>
        <w:tc>
          <w:tcPr>
            <w:tcW w:w="4128" w:type="dxa"/>
          </w:tcPr>
          <w:p w:rsidR="001A1721" w:rsidRPr="00383878" w:rsidRDefault="001A1721" w:rsidP="001A1721">
            <w:pPr>
              <w:bidi/>
              <w:jc w:val="lowKashida"/>
              <w:rPr>
                <w:rFonts w:ascii="Arial" w:hAnsi="Arial" w:cs="Arial"/>
                <w:sz w:val="24"/>
                <w:szCs w:val="24"/>
                <w:rtl/>
              </w:rPr>
            </w:pPr>
            <w:r w:rsidRPr="00383878">
              <w:rPr>
                <w:rFonts w:ascii="Arial" w:hAnsi="Arial" w:cs="Arial" w:hint="cs"/>
                <w:sz w:val="24"/>
                <w:szCs w:val="24"/>
                <w:rtl/>
              </w:rPr>
              <w:t>إ</w:t>
            </w:r>
            <w:r w:rsidRPr="00383878">
              <w:rPr>
                <w:rFonts w:ascii="Arial" w:hAnsi="Arial" w:cs="Arial"/>
                <w:sz w:val="24"/>
                <w:szCs w:val="24"/>
                <w:rtl/>
              </w:rPr>
              <w:t>زالة رولات العزل القديمة وتنظيف السطح وتنفيخه و</w:t>
            </w:r>
            <w:r w:rsidRPr="00383878">
              <w:rPr>
                <w:rFonts w:ascii="Arial" w:hAnsi="Arial" w:cs="Arial" w:hint="cs"/>
                <w:sz w:val="24"/>
                <w:szCs w:val="24"/>
                <w:rtl/>
              </w:rPr>
              <w:t>إ</w:t>
            </w:r>
            <w:r w:rsidRPr="00383878">
              <w:rPr>
                <w:rFonts w:ascii="Arial" w:hAnsi="Arial" w:cs="Arial"/>
                <w:sz w:val="24"/>
                <w:szCs w:val="24"/>
                <w:rtl/>
              </w:rPr>
              <w:t>زالة ما يلزم من ال</w:t>
            </w:r>
            <w:r w:rsidRPr="00383878">
              <w:rPr>
                <w:rFonts w:ascii="Arial" w:hAnsi="Arial" w:cs="Arial" w:hint="cs"/>
                <w:sz w:val="24"/>
                <w:szCs w:val="24"/>
                <w:rtl/>
              </w:rPr>
              <w:t>أ</w:t>
            </w:r>
            <w:r w:rsidRPr="00383878">
              <w:rPr>
                <w:rFonts w:ascii="Arial" w:hAnsi="Arial" w:cs="Arial"/>
                <w:sz w:val="24"/>
                <w:szCs w:val="24"/>
                <w:rtl/>
              </w:rPr>
              <w:t>وساخ وفحص ميلان سطح القاعدة بواسطة المياه والت</w:t>
            </w:r>
            <w:r w:rsidRPr="00383878">
              <w:rPr>
                <w:rFonts w:ascii="Arial" w:hAnsi="Arial" w:cs="Arial" w:hint="cs"/>
                <w:sz w:val="24"/>
                <w:szCs w:val="24"/>
                <w:rtl/>
              </w:rPr>
              <w:t>أ</w:t>
            </w:r>
            <w:r w:rsidRPr="00383878">
              <w:rPr>
                <w:rFonts w:ascii="Arial" w:hAnsi="Arial" w:cs="Arial"/>
                <w:sz w:val="24"/>
                <w:szCs w:val="24"/>
                <w:rtl/>
              </w:rPr>
              <w:t>كد من انسياب المياه باتجاه مزاريب مياه تصريف ال</w:t>
            </w:r>
            <w:r w:rsidRPr="00383878">
              <w:rPr>
                <w:rFonts w:ascii="Arial" w:hAnsi="Arial" w:cs="Arial" w:hint="cs"/>
                <w:sz w:val="24"/>
                <w:szCs w:val="24"/>
                <w:rtl/>
              </w:rPr>
              <w:t>أ</w:t>
            </w:r>
            <w:r w:rsidRPr="00383878">
              <w:rPr>
                <w:rFonts w:ascii="Arial" w:hAnsi="Arial" w:cs="Arial"/>
                <w:sz w:val="24"/>
                <w:szCs w:val="24"/>
                <w:rtl/>
              </w:rPr>
              <w:t>مطارومعالجة منسوب القاعدة بواسطة المواد ال</w:t>
            </w:r>
            <w:r w:rsidRPr="00383878">
              <w:rPr>
                <w:rFonts w:ascii="Arial" w:hAnsi="Arial" w:cs="Arial" w:hint="cs"/>
                <w:sz w:val="24"/>
                <w:szCs w:val="24"/>
                <w:rtl/>
              </w:rPr>
              <w:t>إ</w:t>
            </w:r>
            <w:r w:rsidRPr="00383878">
              <w:rPr>
                <w:rFonts w:ascii="Arial" w:hAnsi="Arial" w:cs="Arial"/>
                <w:sz w:val="24"/>
                <w:szCs w:val="24"/>
                <w:rtl/>
              </w:rPr>
              <w:t>سمنتية الخاصة وفحص العمل بعد ال</w:t>
            </w:r>
            <w:r w:rsidRPr="00383878">
              <w:rPr>
                <w:rFonts w:ascii="Arial" w:hAnsi="Arial" w:cs="Arial" w:hint="cs"/>
                <w:sz w:val="24"/>
                <w:szCs w:val="24"/>
                <w:rtl/>
              </w:rPr>
              <w:t>إ</w:t>
            </w:r>
            <w:r w:rsidRPr="00383878">
              <w:rPr>
                <w:rFonts w:ascii="Arial" w:hAnsi="Arial" w:cs="Arial"/>
                <w:sz w:val="24"/>
                <w:szCs w:val="24"/>
                <w:rtl/>
              </w:rPr>
              <w:t xml:space="preserve">نتهاء بواسطة المياه (فحص الغمر) </w:t>
            </w:r>
            <w:r w:rsidR="009A6BD2" w:rsidRPr="00383878">
              <w:rPr>
                <w:rFonts w:ascii="Arial" w:hAnsi="Arial" w:cs="Arial" w:hint="cs"/>
                <w:sz w:val="24"/>
                <w:szCs w:val="24"/>
                <w:rtl/>
              </w:rPr>
              <w:t>وحسب المواصفات وتعليمات المهندس المشرف</w:t>
            </w:r>
          </w:p>
        </w:tc>
        <w:tc>
          <w:tcPr>
            <w:tcW w:w="1182" w:type="dxa"/>
          </w:tcPr>
          <w:p w:rsidR="001A1721" w:rsidRPr="00383878" w:rsidRDefault="001A1721" w:rsidP="00383878">
            <w:pPr>
              <w:jc w:val="center"/>
              <w:rPr>
                <w:sz w:val="24"/>
                <w:szCs w:val="24"/>
              </w:rPr>
            </w:pPr>
            <w:r w:rsidRPr="00383878">
              <w:rPr>
                <w:rFonts w:ascii="Arial" w:hAnsi="Arial" w:cs="Arial" w:hint="cs"/>
                <w:sz w:val="24"/>
                <w:szCs w:val="24"/>
                <w:rtl/>
              </w:rPr>
              <w:t>بالمقطوع</w:t>
            </w:r>
          </w:p>
        </w:tc>
        <w:tc>
          <w:tcPr>
            <w:tcW w:w="911" w:type="dxa"/>
          </w:tcPr>
          <w:p w:rsidR="001A1721" w:rsidRPr="00383878" w:rsidRDefault="001A1721" w:rsidP="00383878">
            <w:pPr>
              <w:jc w:val="center"/>
              <w:rPr>
                <w:sz w:val="24"/>
                <w:szCs w:val="24"/>
              </w:rPr>
            </w:pPr>
            <w:r w:rsidRPr="00383878">
              <w:rPr>
                <w:rFonts w:ascii="Arial" w:hAnsi="Arial" w:cs="Arial" w:hint="cs"/>
                <w:sz w:val="24"/>
                <w:szCs w:val="24"/>
                <w:rtl/>
              </w:rPr>
              <w:t>بالمقطوع</w:t>
            </w:r>
          </w:p>
        </w:tc>
        <w:tc>
          <w:tcPr>
            <w:tcW w:w="806" w:type="dxa"/>
          </w:tcPr>
          <w:p w:rsidR="001A1721" w:rsidRPr="00383878" w:rsidRDefault="001A1721" w:rsidP="001A1721">
            <w:pPr>
              <w:bidi/>
              <w:jc w:val="lowKashida"/>
              <w:rPr>
                <w:rFonts w:ascii="Arial" w:hAnsi="Arial" w:cs="Arial"/>
                <w:sz w:val="24"/>
                <w:szCs w:val="24"/>
                <w:rtl/>
              </w:rPr>
            </w:pPr>
          </w:p>
        </w:tc>
        <w:tc>
          <w:tcPr>
            <w:tcW w:w="900" w:type="dxa"/>
          </w:tcPr>
          <w:p w:rsidR="001A1721" w:rsidRPr="00383878" w:rsidRDefault="001A1721" w:rsidP="001A1721">
            <w:pPr>
              <w:bidi/>
              <w:jc w:val="lowKashida"/>
              <w:rPr>
                <w:rFonts w:ascii="Arial" w:hAnsi="Arial" w:cs="Arial"/>
                <w:sz w:val="24"/>
                <w:szCs w:val="24"/>
                <w:rtl/>
              </w:rPr>
            </w:pPr>
          </w:p>
        </w:tc>
        <w:tc>
          <w:tcPr>
            <w:tcW w:w="900" w:type="dxa"/>
          </w:tcPr>
          <w:p w:rsidR="001A1721" w:rsidRPr="00383878" w:rsidRDefault="001A1721" w:rsidP="001A1721">
            <w:pPr>
              <w:bidi/>
              <w:jc w:val="lowKashida"/>
              <w:rPr>
                <w:rFonts w:ascii="Arial" w:hAnsi="Arial" w:cs="Arial"/>
                <w:sz w:val="24"/>
                <w:szCs w:val="24"/>
                <w:rtl/>
              </w:rPr>
            </w:pPr>
          </w:p>
        </w:tc>
        <w:tc>
          <w:tcPr>
            <w:tcW w:w="990" w:type="dxa"/>
          </w:tcPr>
          <w:p w:rsidR="001A1721" w:rsidRPr="00383878" w:rsidRDefault="001A1721" w:rsidP="001A1721">
            <w:pPr>
              <w:bidi/>
              <w:jc w:val="lowKashida"/>
              <w:rPr>
                <w:rFonts w:ascii="Arial" w:hAnsi="Arial" w:cs="Arial"/>
                <w:sz w:val="24"/>
                <w:szCs w:val="24"/>
                <w:rtl/>
              </w:rPr>
            </w:pPr>
          </w:p>
        </w:tc>
      </w:tr>
      <w:tr w:rsidR="001A1721" w:rsidRPr="00383878" w:rsidTr="00383878">
        <w:trPr>
          <w:jc w:val="center"/>
        </w:trPr>
        <w:tc>
          <w:tcPr>
            <w:tcW w:w="651" w:type="dxa"/>
          </w:tcPr>
          <w:p w:rsidR="001A1721" w:rsidRPr="00383878" w:rsidRDefault="001A1721" w:rsidP="001A1721">
            <w:pPr>
              <w:bidi/>
              <w:jc w:val="center"/>
              <w:rPr>
                <w:rFonts w:ascii="Arial" w:hAnsi="Arial" w:cs="Arial"/>
                <w:sz w:val="24"/>
                <w:szCs w:val="24"/>
                <w:rtl/>
              </w:rPr>
            </w:pPr>
            <w:r w:rsidRPr="00383878">
              <w:rPr>
                <w:rFonts w:ascii="Arial" w:hAnsi="Arial" w:cs="Arial" w:hint="cs"/>
                <w:sz w:val="24"/>
                <w:szCs w:val="24"/>
                <w:rtl/>
              </w:rPr>
              <w:t>2</w:t>
            </w:r>
          </w:p>
        </w:tc>
        <w:tc>
          <w:tcPr>
            <w:tcW w:w="4128" w:type="dxa"/>
          </w:tcPr>
          <w:p w:rsidR="001A1721" w:rsidRPr="00383878" w:rsidRDefault="001A1721" w:rsidP="001A1721">
            <w:pPr>
              <w:bidi/>
              <w:jc w:val="lowKashida"/>
              <w:rPr>
                <w:rFonts w:ascii="Arial" w:hAnsi="Arial" w:cs="Arial"/>
                <w:sz w:val="24"/>
                <w:szCs w:val="24"/>
                <w:rtl/>
              </w:rPr>
            </w:pPr>
            <w:r w:rsidRPr="00383878">
              <w:rPr>
                <w:rFonts w:ascii="Arial" w:hAnsi="Arial" w:cs="Arial"/>
                <w:sz w:val="24"/>
                <w:szCs w:val="24"/>
                <w:rtl/>
              </w:rPr>
              <w:t xml:space="preserve">تقديم وتركيب قاعدة خرسانية لتثبيت </w:t>
            </w:r>
            <w:r w:rsidRPr="00383878">
              <w:rPr>
                <w:rFonts w:ascii="Arial" w:hAnsi="Arial" w:cs="Arial" w:hint="cs"/>
                <w:sz w:val="24"/>
                <w:szCs w:val="24"/>
                <w:rtl/>
              </w:rPr>
              <w:t>مضخات</w:t>
            </w:r>
            <w:r w:rsidRPr="00383878">
              <w:rPr>
                <w:rFonts w:ascii="Arial" w:hAnsi="Arial" w:cs="Arial"/>
                <w:sz w:val="24"/>
                <w:szCs w:val="24"/>
                <w:rtl/>
              </w:rPr>
              <w:t xml:space="preserve"> المياه والخزانات عليها مع كل ما يلزم بال</w:t>
            </w:r>
            <w:r w:rsidRPr="00383878">
              <w:rPr>
                <w:rFonts w:ascii="Arial" w:hAnsi="Arial" w:cs="Arial" w:hint="cs"/>
                <w:sz w:val="24"/>
                <w:szCs w:val="24"/>
                <w:rtl/>
              </w:rPr>
              <w:t>أ</w:t>
            </w:r>
            <w:r w:rsidRPr="00383878">
              <w:rPr>
                <w:rFonts w:ascii="Arial" w:hAnsi="Arial" w:cs="Arial"/>
                <w:sz w:val="24"/>
                <w:szCs w:val="24"/>
                <w:rtl/>
              </w:rPr>
              <w:t>بعاد المناسبة بدرجة كسر خرسانة (25) نيوتن /م2 بحيث تحتوي على شبكة حديد تسليح قطر 12 ملم بالاتجاهين والت</w:t>
            </w:r>
            <w:r w:rsidRPr="00383878">
              <w:rPr>
                <w:rFonts w:ascii="Arial" w:hAnsi="Arial" w:cs="Arial" w:hint="cs"/>
                <w:sz w:val="24"/>
                <w:szCs w:val="24"/>
                <w:rtl/>
              </w:rPr>
              <w:t>أكد</w:t>
            </w:r>
            <w:r w:rsidRPr="00383878">
              <w:rPr>
                <w:rFonts w:ascii="Arial" w:hAnsi="Arial" w:cs="Arial"/>
                <w:sz w:val="24"/>
                <w:szCs w:val="24"/>
                <w:rtl/>
              </w:rPr>
              <w:t xml:space="preserve"> من استوائية سطح القاعدة مع عمل تثمينة مناسبة ما بين السطح والقاعدة والتاكد من الميلان حول القاعدة باتجاه المزاريب الخاصة بمياه الامطار</w:t>
            </w:r>
            <w:r w:rsidR="009A6BD2" w:rsidRPr="00383878">
              <w:rPr>
                <w:rFonts w:ascii="Arial" w:hAnsi="Arial" w:cs="Arial" w:hint="cs"/>
                <w:sz w:val="24"/>
                <w:szCs w:val="24"/>
                <w:rtl/>
              </w:rPr>
              <w:t xml:space="preserve"> </w:t>
            </w:r>
            <w:r w:rsidR="009A6BD2" w:rsidRPr="00383878">
              <w:rPr>
                <w:rFonts w:ascii="Arial" w:hAnsi="Arial" w:cs="Arial" w:hint="cs"/>
                <w:sz w:val="24"/>
                <w:szCs w:val="24"/>
                <w:rtl/>
              </w:rPr>
              <w:t>وحسب المواصفات وتعليمات المهندس المشرف</w:t>
            </w:r>
          </w:p>
        </w:tc>
        <w:tc>
          <w:tcPr>
            <w:tcW w:w="1182" w:type="dxa"/>
          </w:tcPr>
          <w:p w:rsidR="001A1721" w:rsidRPr="00383878" w:rsidRDefault="001A1721" w:rsidP="00383878">
            <w:pPr>
              <w:jc w:val="center"/>
              <w:rPr>
                <w:sz w:val="24"/>
                <w:szCs w:val="24"/>
              </w:rPr>
            </w:pPr>
            <w:r w:rsidRPr="00383878">
              <w:rPr>
                <w:rFonts w:ascii="Arial" w:hAnsi="Arial" w:cs="Arial" w:hint="cs"/>
                <w:sz w:val="24"/>
                <w:szCs w:val="24"/>
                <w:rtl/>
              </w:rPr>
              <w:t>بالمقطوع</w:t>
            </w:r>
          </w:p>
        </w:tc>
        <w:tc>
          <w:tcPr>
            <w:tcW w:w="911" w:type="dxa"/>
          </w:tcPr>
          <w:p w:rsidR="001A1721" w:rsidRPr="00383878" w:rsidRDefault="001A1721" w:rsidP="00383878">
            <w:pPr>
              <w:jc w:val="center"/>
              <w:rPr>
                <w:sz w:val="24"/>
                <w:szCs w:val="24"/>
              </w:rPr>
            </w:pPr>
            <w:r w:rsidRPr="00383878">
              <w:rPr>
                <w:rFonts w:ascii="Arial" w:hAnsi="Arial" w:cs="Arial" w:hint="cs"/>
                <w:sz w:val="24"/>
                <w:szCs w:val="24"/>
                <w:rtl/>
              </w:rPr>
              <w:t>بالمقطوع</w:t>
            </w:r>
          </w:p>
        </w:tc>
        <w:tc>
          <w:tcPr>
            <w:tcW w:w="806" w:type="dxa"/>
          </w:tcPr>
          <w:p w:rsidR="001A1721" w:rsidRPr="00383878" w:rsidRDefault="001A1721" w:rsidP="001A1721">
            <w:pPr>
              <w:bidi/>
              <w:jc w:val="lowKashida"/>
              <w:rPr>
                <w:rFonts w:ascii="Arial" w:hAnsi="Arial" w:cs="Arial"/>
                <w:sz w:val="24"/>
                <w:szCs w:val="24"/>
                <w:rtl/>
              </w:rPr>
            </w:pPr>
          </w:p>
        </w:tc>
        <w:tc>
          <w:tcPr>
            <w:tcW w:w="900" w:type="dxa"/>
          </w:tcPr>
          <w:p w:rsidR="001A1721" w:rsidRPr="00383878" w:rsidRDefault="001A1721" w:rsidP="001A1721">
            <w:pPr>
              <w:bidi/>
              <w:jc w:val="lowKashida"/>
              <w:rPr>
                <w:rFonts w:ascii="Arial" w:hAnsi="Arial" w:cs="Arial"/>
                <w:sz w:val="24"/>
                <w:szCs w:val="24"/>
                <w:rtl/>
              </w:rPr>
            </w:pPr>
          </w:p>
        </w:tc>
        <w:tc>
          <w:tcPr>
            <w:tcW w:w="900" w:type="dxa"/>
          </w:tcPr>
          <w:p w:rsidR="001A1721" w:rsidRPr="00383878" w:rsidRDefault="001A1721" w:rsidP="001A1721">
            <w:pPr>
              <w:bidi/>
              <w:jc w:val="lowKashida"/>
              <w:rPr>
                <w:rFonts w:ascii="Arial" w:hAnsi="Arial" w:cs="Arial"/>
                <w:sz w:val="24"/>
                <w:szCs w:val="24"/>
                <w:rtl/>
              </w:rPr>
            </w:pPr>
          </w:p>
        </w:tc>
        <w:tc>
          <w:tcPr>
            <w:tcW w:w="990" w:type="dxa"/>
          </w:tcPr>
          <w:p w:rsidR="001A1721" w:rsidRPr="00383878" w:rsidRDefault="001A1721" w:rsidP="001A1721">
            <w:pPr>
              <w:bidi/>
              <w:jc w:val="lowKashida"/>
              <w:rPr>
                <w:rFonts w:ascii="Arial" w:hAnsi="Arial" w:cs="Arial"/>
                <w:sz w:val="24"/>
                <w:szCs w:val="24"/>
                <w:rtl/>
              </w:rPr>
            </w:pPr>
          </w:p>
        </w:tc>
      </w:tr>
      <w:tr w:rsidR="001A1721" w:rsidRPr="00383878" w:rsidTr="00383878">
        <w:trPr>
          <w:jc w:val="center"/>
        </w:trPr>
        <w:tc>
          <w:tcPr>
            <w:tcW w:w="651" w:type="dxa"/>
          </w:tcPr>
          <w:p w:rsidR="001A1721" w:rsidRPr="00383878" w:rsidRDefault="001A1721" w:rsidP="001A1721">
            <w:pPr>
              <w:bidi/>
              <w:jc w:val="center"/>
              <w:rPr>
                <w:rFonts w:ascii="Arial" w:hAnsi="Arial" w:cs="Arial"/>
                <w:sz w:val="24"/>
                <w:szCs w:val="24"/>
                <w:rtl/>
              </w:rPr>
            </w:pPr>
            <w:r w:rsidRPr="00383878">
              <w:rPr>
                <w:rFonts w:ascii="Arial" w:hAnsi="Arial" w:cs="Arial" w:hint="cs"/>
                <w:sz w:val="24"/>
                <w:szCs w:val="24"/>
                <w:rtl/>
              </w:rPr>
              <w:t>3</w:t>
            </w:r>
          </w:p>
        </w:tc>
        <w:tc>
          <w:tcPr>
            <w:tcW w:w="4128" w:type="dxa"/>
          </w:tcPr>
          <w:p w:rsidR="001A1721" w:rsidRPr="00383878" w:rsidRDefault="001A1721" w:rsidP="001A1721">
            <w:pPr>
              <w:bidi/>
              <w:jc w:val="lowKashida"/>
              <w:rPr>
                <w:rFonts w:ascii="Arial" w:hAnsi="Arial" w:cs="Arial"/>
                <w:sz w:val="24"/>
                <w:szCs w:val="24"/>
                <w:rtl/>
                <w:lang w:bidi="ar-JO"/>
              </w:rPr>
            </w:pPr>
            <w:r w:rsidRPr="00383878">
              <w:rPr>
                <w:rFonts w:ascii="Arial" w:hAnsi="Arial" w:cs="Arial"/>
                <w:sz w:val="24"/>
                <w:szCs w:val="24"/>
                <w:rtl/>
              </w:rPr>
              <w:t>تقديم وتركيب عزل يتكون من الرقائق ال</w:t>
            </w:r>
            <w:r w:rsidRPr="00383878">
              <w:rPr>
                <w:rFonts w:ascii="Arial" w:hAnsi="Arial" w:cs="Arial" w:hint="cs"/>
                <w:sz w:val="24"/>
                <w:szCs w:val="24"/>
                <w:rtl/>
              </w:rPr>
              <w:t>إ</w:t>
            </w:r>
            <w:r w:rsidRPr="00383878">
              <w:rPr>
                <w:rFonts w:ascii="Arial" w:hAnsi="Arial" w:cs="Arial"/>
                <w:sz w:val="24"/>
                <w:szCs w:val="24"/>
                <w:rtl/>
              </w:rPr>
              <w:t>سفلتية رولات طبيعية السطح ومسلحة بمادة البوليستر بمعدل (200 غ / م2) وبسماكة لاتقل عن (4) ملم ، وبدرجة (</w:t>
            </w:r>
            <w:r w:rsidRPr="00383878">
              <w:rPr>
                <w:rFonts w:ascii="Arial" w:hAnsi="Arial" w:cs="Arial"/>
                <w:sz w:val="24"/>
                <w:szCs w:val="24"/>
              </w:rPr>
              <w:t>softening point</w:t>
            </w:r>
            <w:r w:rsidRPr="00383878">
              <w:rPr>
                <w:rFonts w:ascii="Arial" w:hAnsi="Arial" w:cs="Arial"/>
                <w:sz w:val="24"/>
                <w:szCs w:val="24"/>
                <w:rtl/>
                <w:lang w:bidi="ar-JO"/>
              </w:rPr>
              <w:t xml:space="preserve"> ) لا تقل عن 150 درجة مئوية والسعر يشمل دهان الاساس </w:t>
            </w:r>
            <w:r w:rsidRPr="00383878">
              <w:rPr>
                <w:rFonts w:ascii="Arial" w:hAnsi="Arial" w:cs="Arial"/>
                <w:sz w:val="24"/>
                <w:szCs w:val="24"/>
                <w:lang w:bidi="ar-JO"/>
              </w:rPr>
              <w:t>(primer)</w:t>
            </w:r>
            <w:r w:rsidRPr="00383878">
              <w:rPr>
                <w:rFonts w:ascii="Arial" w:hAnsi="Arial" w:cs="Arial"/>
                <w:sz w:val="24"/>
                <w:szCs w:val="24"/>
                <w:rtl/>
                <w:lang w:bidi="ar-JO"/>
              </w:rPr>
              <w:t xml:space="preserve"> والتشاريك والمادة اللاصقة والتثبيت باللهب ورفع الطبقة العازلة على القواعد الحاملة لخزانات المياه والمضخات الى منسوب النهايات والتشاريك حسب المواصفات وتعليمات المهندس المشرف والكيل للمسطح الافقي </w:t>
            </w:r>
            <w:r w:rsidR="009A6BD2" w:rsidRPr="00383878">
              <w:rPr>
                <w:rFonts w:ascii="Arial" w:hAnsi="Arial" w:cs="Arial" w:hint="cs"/>
                <w:sz w:val="24"/>
                <w:szCs w:val="24"/>
                <w:rtl/>
              </w:rPr>
              <w:t>وحسب المواصفات وتعليمات المهندس المشرف</w:t>
            </w:r>
          </w:p>
        </w:tc>
        <w:tc>
          <w:tcPr>
            <w:tcW w:w="1182" w:type="dxa"/>
          </w:tcPr>
          <w:p w:rsidR="001A1721" w:rsidRPr="00383878" w:rsidRDefault="001A1721" w:rsidP="00383878">
            <w:pPr>
              <w:jc w:val="center"/>
              <w:rPr>
                <w:sz w:val="24"/>
                <w:szCs w:val="24"/>
              </w:rPr>
            </w:pPr>
            <w:r w:rsidRPr="00383878">
              <w:rPr>
                <w:rFonts w:ascii="Arial" w:hAnsi="Arial" w:cs="Arial" w:hint="cs"/>
                <w:sz w:val="24"/>
                <w:szCs w:val="24"/>
                <w:rtl/>
              </w:rPr>
              <w:t>بالمقطوع</w:t>
            </w:r>
          </w:p>
        </w:tc>
        <w:tc>
          <w:tcPr>
            <w:tcW w:w="911" w:type="dxa"/>
          </w:tcPr>
          <w:p w:rsidR="001A1721" w:rsidRPr="00383878" w:rsidRDefault="001A1721" w:rsidP="00383878">
            <w:pPr>
              <w:jc w:val="center"/>
              <w:rPr>
                <w:sz w:val="24"/>
                <w:szCs w:val="24"/>
              </w:rPr>
            </w:pPr>
            <w:r w:rsidRPr="00383878">
              <w:rPr>
                <w:rFonts w:ascii="Arial" w:hAnsi="Arial" w:cs="Arial" w:hint="cs"/>
                <w:sz w:val="24"/>
                <w:szCs w:val="24"/>
                <w:rtl/>
              </w:rPr>
              <w:t>بالمقطوع</w:t>
            </w:r>
          </w:p>
        </w:tc>
        <w:tc>
          <w:tcPr>
            <w:tcW w:w="806" w:type="dxa"/>
          </w:tcPr>
          <w:p w:rsidR="001A1721" w:rsidRPr="00383878" w:rsidRDefault="001A1721" w:rsidP="001A1721">
            <w:pPr>
              <w:bidi/>
              <w:jc w:val="lowKashida"/>
              <w:rPr>
                <w:rFonts w:ascii="Arial" w:hAnsi="Arial" w:cs="Arial"/>
                <w:sz w:val="24"/>
                <w:szCs w:val="24"/>
                <w:rtl/>
              </w:rPr>
            </w:pPr>
          </w:p>
        </w:tc>
        <w:tc>
          <w:tcPr>
            <w:tcW w:w="900" w:type="dxa"/>
          </w:tcPr>
          <w:p w:rsidR="001A1721" w:rsidRPr="00383878" w:rsidRDefault="001A1721" w:rsidP="001A1721">
            <w:pPr>
              <w:bidi/>
              <w:jc w:val="lowKashida"/>
              <w:rPr>
                <w:rFonts w:ascii="Arial" w:hAnsi="Arial" w:cs="Arial"/>
                <w:sz w:val="24"/>
                <w:szCs w:val="24"/>
                <w:rtl/>
              </w:rPr>
            </w:pPr>
          </w:p>
        </w:tc>
        <w:tc>
          <w:tcPr>
            <w:tcW w:w="900" w:type="dxa"/>
          </w:tcPr>
          <w:p w:rsidR="001A1721" w:rsidRPr="00383878" w:rsidRDefault="001A1721" w:rsidP="001A1721">
            <w:pPr>
              <w:bidi/>
              <w:jc w:val="lowKashida"/>
              <w:rPr>
                <w:rFonts w:ascii="Arial" w:hAnsi="Arial" w:cs="Arial"/>
                <w:sz w:val="24"/>
                <w:szCs w:val="24"/>
                <w:rtl/>
              </w:rPr>
            </w:pPr>
          </w:p>
        </w:tc>
        <w:tc>
          <w:tcPr>
            <w:tcW w:w="990" w:type="dxa"/>
          </w:tcPr>
          <w:p w:rsidR="001A1721" w:rsidRPr="00383878" w:rsidRDefault="001A1721" w:rsidP="001A1721">
            <w:pPr>
              <w:bidi/>
              <w:jc w:val="lowKashida"/>
              <w:rPr>
                <w:rFonts w:ascii="Arial" w:hAnsi="Arial" w:cs="Arial"/>
                <w:sz w:val="24"/>
                <w:szCs w:val="24"/>
                <w:rtl/>
              </w:rPr>
            </w:pPr>
          </w:p>
        </w:tc>
      </w:tr>
      <w:tr w:rsidR="001A1721" w:rsidRPr="00383878" w:rsidTr="00383878">
        <w:trPr>
          <w:jc w:val="center"/>
        </w:trPr>
        <w:tc>
          <w:tcPr>
            <w:tcW w:w="651" w:type="dxa"/>
          </w:tcPr>
          <w:p w:rsidR="001A1721" w:rsidRPr="00383878" w:rsidRDefault="001A1721" w:rsidP="001A1721">
            <w:pPr>
              <w:bidi/>
              <w:jc w:val="center"/>
              <w:rPr>
                <w:rFonts w:ascii="Arial" w:hAnsi="Arial" w:cs="Arial"/>
                <w:sz w:val="24"/>
                <w:szCs w:val="24"/>
                <w:rtl/>
              </w:rPr>
            </w:pPr>
            <w:r w:rsidRPr="00383878">
              <w:rPr>
                <w:rFonts w:ascii="Arial" w:hAnsi="Arial" w:cs="Arial" w:hint="cs"/>
                <w:sz w:val="24"/>
                <w:szCs w:val="24"/>
                <w:rtl/>
              </w:rPr>
              <w:t>4</w:t>
            </w:r>
          </w:p>
        </w:tc>
        <w:tc>
          <w:tcPr>
            <w:tcW w:w="4128" w:type="dxa"/>
          </w:tcPr>
          <w:p w:rsidR="001A1721" w:rsidRPr="00383878" w:rsidRDefault="001A1721" w:rsidP="001A1721">
            <w:pPr>
              <w:bidi/>
              <w:jc w:val="lowKashida"/>
              <w:rPr>
                <w:rFonts w:ascii="Arial" w:hAnsi="Arial" w:cs="Arial"/>
                <w:sz w:val="24"/>
                <w:szCs w:val="24"/>
                <w:rtl/>
              </w:rPr>
            </w:pPr>
            <w:r w:rsidRPr="00383878">
              <w:rPr>
                <w:rFonts w:ascii="Arial" w:hAnsi="Arial" w:cs="Arial"/>
                <w:sz w:val="24"/>
                <w:szCs w:val="24"/>
                <w:rtl/>
              </w:rPr>
              <w:t>تجميع القاعدة المعدنية (السعر لا يشمل سعرالحديد) بالابعاد المناسبة والسعر يشمل كل ما يلزم من مواد و</w:t>
            </w:r>
            <w:r w:rsidRPr="00383878">
              <w:rPr>
                <w:rFonts w:ascii="Arial" w:hAnsi="Arial" w:cs="Arial" w:hint="cs"/>
                <w:sz w:val="24"/>
                <w:szCs w:val="24"/>
                <w:rtl/>
              </w:rPr>
              <w:t>أ</w:t>
            </w:r>
            <w:r w:rsidRPr="00383878">
              <w:rPr>
                <w:rFonts w:ascii="Arial" w:hAnsi="Arial" w:cs="Arial"/>
                <w:sz w:val="24"/>
                <w:szCs w:val="24"/>
                <w:rtl/>
              </w:rPr>
              <w:t xml:space="preserve">عمال لاتمام العمل على </w:t>
            </w:r>
            <w:r w:rsidRPr="00383878">
              <w:rPr>
                <w:rFonts w:ascii="Arial" w:hAnsi="Arial" w:cs="Arial" w:hint="cs"/>
                <w:sz w:val="24"/>
                <w:szCs w:val="24"/>
                <w:rtl/>
              </w:rPr>
              <w:t>أ</w:t>
            </w:r>
            <w:r w:rsidRPr="00383878">
              <w:rPr>
                <w:rFonts w:ascii="Arial" w:hAnsi="Arial" w:cs="Arial"/>
                <w:sz w:val="24"/>
                <w:szCs w:val="24"/>
                <w:rtl/>
              </w:rPr>
              <w:t xml:space="preserve">كمل وجه على ان يتم التركيب بعد وصول القاعدة الخرسانية لقوة الكسر المطلوبة (25) نيوتن / ملم2 </w:t>
            </w:r>
            <w:r w:rsidR="009A6BD2" w:rsidRPr="00383878">
              <w:rPr>
                <w:rFonts w:ascii="Arial" w:hAnsi="Arial" w:cs="Arial" w:hint="cs"/>
                <w:sz w:val="24"/>
                <w:szCs w:val="24"/>
                <w:rtl/>
              </w:rPr>
              <w:t>وحسب المواصفات وتعليمات المهندس المشرف</w:t>
            </w:r>
          </w:p>
        </w:tc>
        <w:tc>
          <w:tcPr>
            <w:tcW w:w="1182" w:type="dxa"/>
          </w:tcPr>
          <w:p w:rsidR="001A1721" w:rsidRPr="00383878" w:rsidRDefault="001A1721" w:rsidP="00383878">
            <w:pPr>
              <w:jc w:val="center"/>
              <w:rPr>
                <w:sz w:val="24"/>
                <w:szCs w:val="24"/>
              </w:rPr>
            </w:pPr>
            <w:r w:rsidRPr="00383878">
              <w:rPr>
                <w:rFonts w:ascii="Arial" w:hAnsi="Arial" w:cs="Arial" w:hint="cs"/>
                <w:sz w:val="24"/>
                <w:szCs w:val="24"/>
                <w:rtl/>
              </w:rPr>
              <w:t>بالمقطوع</w:t>
            </w:r>
          </w:p>
        </w:tc>
        <w:tc>
          <w:tcPr>
            <w:tcW w:w="911" w:type="dxa"/>
          </w:tcPr>
          <w:p w:rsidR="001A1721" w:rsidRPr="00383878" w:rsidRDefault="001A1721" w:rsidP="00383878">
            <w:pPr>
              <w:jc w:val="center"/>
              <w:rPr>
                <w:sz w:val="24"/>
                <w:szCs w:val="24"/>
              </w:rPr>
            </w:pPr>
            <w:r w:rsidRPr="00383878">
              <w:rPr>
                <w:rFonts w:ascii="Arial" w:hAnsi="Arial" w:cs="Arial" w:hint="cs"/>
                <w:sz w:val="24"/>
                <w:szCs w:val="24"/>
                <w:rtl/>
              </w:rPr>
              <w:t>بالمقطوع</w:t>
            </w:r>
          </w:p>
        </w:tc>
        <w:tc>
          <w:tcPr>
            <w:tcW w:w="806" w:type="dxa"/>
          </w:tcPr>
          <w:p w:rsidR="001A1721" w:rsidRPr="00383878" w:rsidRDefault="001A1721" w:rsidP="001A1721">
            <w:pPr>
              <w:bidi/>
              <w:jc w:val="lowKashida"/>
              <w:rPr>
                <w:rFonts w:ascii="Arial" w:hAnsi="Arial" w:cs="Arial"/>
                <w:sz w:val="24"/>
                <w:szCs w:val="24"/>
                <w:rtl/>
              </w:rPr>
            </w:pPr>
          </w:p>
        </w:tc>
        <w:tc>
          <w:tcPr>
            <w:tcW w:w="900" w:type="dxa"/>
          </w:tcPr>
          <w:p w:rsidR="001A1721" w:rsidRPr="00383878" w:rsidRDefault="001A1721" w:rsidP="001A1721">
            <w:pPr>
              <w:bidi/>
              <w:jc w:val="lowKashida"/>
              <w:rPr>
                <w:rFonts w:ascii="Arial" w:hAnsi="Arial" w:cs="Arial"/>
                <w:sz w:val="24"/>
                <w:szCs w:val="24"/>
                <w:rtl/>
              </w:rPr>
            </w:pPr>
          </w:p>
        </w:tc>
        <w:tc>
          <w:tcPr>
            <w:tcW w:w="900" w:type="dxa"/>
          </w:tcPr>
          <w:p w:rsidR="001A1721" w:rsidRPr="00383878" w:rsidRDefault="001A1721" w:rsidP="001A1721">
            <w:pPr>
              <w:bidi/>
              <w:jc w:val="lowKashida"/>
              <w:rPr>
                <w:rFonts w:ascii="Arial" w:hAnsi="Arial" w:cs="Arial"/>
                <w:sz w:val="24"/>
                <w:szCs w:val="24"/>
                <w:rtl/>
              </w:rPr>
            </w:pPr>
          </w:p>
        </w:tc>
        <w:tc>
          <w:tcPr>
            <w:tcW w:w="990" w:type="dxa"/>
          </w:tcPr>
          <w:p w:rsidR="001A1721" w:rsidRPr="00383878" w:rsidRDefault="001A1721" w:rsidP="001A1721">
            <w:pPr>
              <w:bidi/>
              <w:jc w:val="lowKashida"/>
              <w:rPr>
                <w:rFonts w:ascii="Arial" w:hAnsi="Arial" w:cs="Arial"/>
                <w:sz w:val="24"/>
                <w:szCs w:val="24"/>
                <w:rtl/>
              </w:rPr>
            </w:pPr>
          </w:p>
        </w:tc>
      </w:tr>
      <w:tr w:rsidR="001A1721" w:rsidRPr="00383878" w:rsidTr="00383878">
        <w:trPr>
          <w:jc w:val="center"/>
        </w:trPr>
        <w:tc>
          <w:tcPr>
            <w:tcW w:w="651" w:type="dxa"/>
          </w:tcPr>
          <w:p w:rsidR="001A1721" w:rsidRPr="00383878" w:rsidRDefault="001A1721" w:rsidP="001A1721">
            <w:pPr>
              <w:bidi/>
              <w:jc w:val="center"/>
              <w:rPr>
                <w:rFonts w:ascii="Arial" w:hAnsi="Arial" w:cs="Arial"/>
                <w:sz w:val="24"/>
                <w:szCs w:val="24"/>
                <w:rtl/>
              </w:rPr>
            </w:pPr>
            <w:r w:rsidRPr="00383878">
              <w:rPr>
                <w:rFonts w:ascii="Arial" w:hAnsi="Arial" w:cs="Arial" w:hint="cs"/>
                <w:sz w:val="24"/>
                <w:szCs w:val="24"/>
                <w:rtl/>
              </w:rPr>
              <w:lastRenderedPageBreak/>
              <w:t>5</w:t>
            </w:r>
          </w:p>
        </w:tc>
        <w:tc>
          <w:tcPr>
            <w:tcW w:w="4128" w:type="dxa"/>
          </w:tcPr>
          <w:p w:rsidR="001A1721" w:rsidRPr="00383878" w:rsidRDefault="001A1721" w:rsidP="001A1721">
            <w:pPr>
              <w:bidi/>
              <w:jc w:val="lowKashida"/>
              <w:rPr>
                <w:rFonts w:ascii="Arial" w:hAnsi="Arial" w:cs="Arial"/>
                <w:sz w:val="24"/>
                <w:szCs w:val="24"/>
                <w:rtl/>
              </w:rPr>
            </w:pPr>
            <w:r w:rsidRPr="00383878">
              <w:rPr>
                <w:rFonts w:ascii="Arial" w:hAnsi="Arial" w:cs="Arial"/>
                <w:sz w:val="24"/>
                <w:szCs w:val="24"/>
                <w:rtl/>
              </w:rPr>
              <w:t>تثبيت الالواح الخاصة فوق القاعدة الحديدية وحسب الاصول الفنية والتي سوف يتم تركيب المضخات وخزانات المياه وملحقاتهما عليها (السعر لا يشمل الالواح)</w:t>
            </w:r>
            <w:r w:rsidR="009A6BD2" w:rsidRPr="00383878">
              <w:rPr>
                <w:rFonts w:ascii="Arial" w:hAnsi="Arial" w:cs="Arial" w:hint="cs"/>
                <w:sz w:val="24"/>
                <w:szCs w:val="24"/>
                <w:rtl/>
              </w:rPr>
              <w:t xml:space="preserve"> </w:t>
            </w:r>
            <w:r w:rsidR="009A6BD2" w:rsidRPr="00383878">
              <w:rPr>
                <w:rFonts w:ascii="Arial" w:hAnsi="Arial" w:cs="Arial" w:hint="cs"/>
                <w:sz w:val="24"/>
                <w:szCs w:val="24"/>
                <w:rtl/>
              </w:rPr>
              <w:t>وحسب المواصفات وتعليمات المهندس المشرف</w:t>
            </w:r>
          </w:p>
        </w:tc>
        <w:tc>
          <w:tcPr>
            <w:tcW w:w="1182" w:type="dxa"/>
          </w:tcPr>
          <w:p w:rsidR="001A1721" w:rsidRPr="00383878" w:rsidRDefault="001A1721" w:rsidP="00383878">
            <w:pPr>
              <w:jc w:val="center"/>
              <w:rPr>
                <w:sz w:val="24"/>
                <w:szCs w:val="24"/>
              </w:rPr>
            </w:pPr>
            <w:r w:rsidRPr="00383878">
              <w:rPr>
                <w:rFonts w:ascii="Arial" w:hAnsi="Arial" w:cs="Arial" w:hint="cs"/>
                <w:sz w:val="24"/>
                <w:szCs w:val="24"/>
                <w:rtl/>
              </w:rPr>
              <w:t>بالمقطوع</w:t>
            </w:r>
          </w:p>
        </w:tc>
        <w:tc>
          <w:tcPr>
            <w:tcW w:w="911" w:type="dxa"/>
          </w:tcPr>
          <w:p w:rsidR="001A1721" w:rsidRPr="00383878" w:rsidRDefault="001A1721" w:rsidP="00383878">
            <w:pPr>
              <w:jc w:val="center"/>
              <w:rPr>
                <w:sz w:val="24"/>
                <w:szCs w:val="24"/>
              </w:rPr>
            </w:pPr>
            <w:r w:rsidRPr="00383878">
              <w:rPr>
                <w:rFonts w:ascii="Arial" w:hAnsi="Arial" w:cs="Arial" w:hint="cs"/>
                <w:sz w:val="24"/>
                <w:szCs w:val="24"/>
                <w:rtl/>
              </w:rPr>
              <w:t>بالمقطوع</w:t>
            </w:r>
          </w:p>
        </w:tc>
        <w:tc>
          <w:tcPr>
            <w:tcW w:w="806" w:type="dxa"/>
          </w:tcPr>
          <w:p w:rsidR="001A1721" w:rsidRPr="00383878" w:rsidRDefault="001A1721" w:rsidP="001A1721">
            <w:pPr>
              <w:bidi/>
              <w:jc w:val="lowKashida"/>
              <w:rPr>
                <w:rFonts w:ascii="Arial" w:hAnsi="Arial" w:cs="Arial"/>
                <w:sz w:val="24"/>
                <w:szCs w:val="24"/>
                <w:rtl/>
              </w:rPr>
            </w:pPr>
          </w:p>
        </w:tc>
        <w:tc>
          <w:tcPr>
            <w:tcW w:w="900" w:type="dxa"/>
          </w:tcPr>
          <w:p w:rsidR="001A1721" w:rsidRPr="00383878" w:rsidRDefault="001A1721" w:rsidP="001A1721">
            <w:pPr>
              <w:bidi/>
              <w:jc w:val="lowKashida"/>
              <w:rPr>
                <w:rFonts w:ascii="Arial" w:hAnsi="Arial" w:cs="Arial"/>
                <w:sz w:val="24"/>
                <w:szCs w:val="24"/>
                <w:rtl/>
              </w:rPr>
            </w:pPr>
          </w:p>
        </w:tc>
        <w:tc>
          <w:tcPr>
            <w:tcW w:w="900" w:type="dxa"/>
          </w:tcPr>
          <w:p w:rsidR="001A1721" w:rsidRPr="00383878" w:rsidRDefault="001A1721" w:rsidP="001A1721">
            <w:pPr>
              <w:bidi/>
              <w:jc w:val="lowKashida"/>
              <w:rPr>
                <w:rFonts w:ascii="Arial" w:hAnsi="Arial" w:cs="Arial"/>
                <w:sz w:val="24"/>
                <w:szCs w:val="24"/>
                <w:rtl/>
              </w:rPr>
            </w:pPr>
          </w:p>
        </w:tc>
        <w:tc>
          <w:tcPr>
            <w:tcW w:w="990" w:type="dxa"/>
          </w:tcPr>
          <w:p w:rsidR="001A1721" w:rsidRPr="00383878" w:rsidRDefault="001A1721" w:rsidP="001A1721">
            <w:pPr>
              <w:bidi/>
              <w:jc w:val="lowKashida"/>
              <w:rPr>
                <w:rFonts w:ascii="Arial" w:hAnsi="Arial" w:cs="Arial"/>
                <w:sz w:val="24"/>
                <w:szCs w:val="24"/>
                <w:rtl/>
              </w:rPr>
            </w:pPr>
          </w:p>
        </w:tc>
      </w:tr>
      <w:tr w:rsidR="001A1721" w:rsidRPr="00383878" w:rsidTr="00383878">
        <w:trPr>
          <w:jc w:val="center"/>
        </w:trPr>
        <w:tc>
          <w:tcPr>
            <w:tcW w:w="651" w:type="dxa"/>
          </w:tcPr>
          <w:p w:rsidR="001A1721" w:rsidRPr="00383878" w:rsidRDefault="001A1721" w:rsidP="001A1721">
            <w:pPr>
              <w:bidi/>
              <w:jc w:val="center"/>
              <w:rPr>
                <w:rFonts w:ascii="Arial" w:hAnsi="Arial" w:cs="Arial"/>
                <w:sz w:val="24"/>
                <w:szCs w:val="24"/>
                <w:rtl/>
              </w:rPr>
            </w:pPr>
            <w:r w:rsidRPr="00383878">
              <w:rPr>
                <w:rFonts w:ascii="Arial" w:hAnsi="Arial" w:cs="Arial" w:hint="cs"/>
                <w:sz w:val="24"/>
                <w:szCs w:val="24"/>
                <w:rtl/>
              </w:rPr>
              <w:t>6</w:t>
            </w:r>
          </w:p>
        </w:tc>
        <w:tc>
          <w:tcPr>
            <w:tcW w:w="4128" w:type="dxa"/>
          </w:tcPr>
          <w:p w:rsidR="001A1721" w:rsidRPr="00383878" w:rsidRDefault="001A1721" w:rsidP="001A1721">
            <w:pPr>
              <w:bidi/>
              <w:jc w:val="lowKashida"/>
              <w:rPr>
                <w:rFonts w:ascii="Arial" w:hAnsi="Arial" w:cs="Arial"/>
                <w:sz w:val="24"/>
                <w:szCs w:val="24"/>
                <w:rtl/>
              </w:rPr>
            </w:pPr>
            <w:r w:rsidRPr="00383878">
              <w:rPr>
                <w:rFonts w:ascii="Arial" w:hAnsi="Arial" w:cs="Arial"/>
                <w:sz w:val="24"/>
                <w:szCs w:val="24"/>
                <w:rtl/>
              </w:rPr>
              <w:t>فك ونقل مضخات المياه الباردة والساخنة عدد (4) مضخات وتركيبها على القاعدة الحديدية في الموقع الجديد والسعر يشمل كل ما يلزم من مواد وقطع لاتمام العمل حسب الاصول الهندسية بحيث يكون التشغيل من نفس لوحات التشغيل الكهربائية الموجود داخل غرفة المضخات بحيث يتم تمديد كوابل التشغيل للمضخات داخل ترنك معدني وبابعاد مناسبة والسعر يشمل كل ما يلزم من مواد واعمال لاتمام العمل على اكمل وجه</w:t>
            </w:r>
            <w:r w:rsidR="009A6BD2" w:rsidRPr="00383878">
              <w:rPr>
                <w:rFonts w:ascii="Arial" w:hAnsi="Arial" w:cs="Arial" w:hint="cs"/>
                <w:sz w:val="24"/>
                <w:szCs w:val="24"/>
                <w:rtl/>
              </w:rPr>
              <w:t xml:space="preserve"> </w:t>
            </w:r>
            <w:r w:rsidR="009A6BD2" w:rsidRPr="00383878">
              <w:rPr>
                <w:rFonts w:ascii="Arial" w:hAnsi="Arial" w:cs="Arial" w:hint="cs"/>
                <w:sz w:val="24"/>
                <w:szCs w:val="24"/>
                <w:rtl/>
              </w:rPr>
              <w:t>وحسب المواصفات وتعليمات المهندس المشرف</w:t>
            </w:r>
          </w:p>
        </w:tc>
        <w:tc>
          <w:tcPr>
            <w:tcW w:w="1182" w:type="dxa"/>
          </w:tcPr>
          <w:p w:rsidR="001A1721" w:rsidRPr="00383878" w:rsidRDefault="001A1721" w:rsidP="00383878">
            <w:pPr>
              <w:jc w:val="center"/>
              <w:rPr>
                <w:sz w:val="24"/>
                <w:szCs w:val="24"/>
              </w:rPr>
            </w:pPr>
            <w:r w:rsidRPr="00383878">
              <w:rPr>
                <w:rFonts w:ascii="Arial" w:hAnsi="Arial" w:cs="Arial" w:hint="cs"/>
                <w:sz w:val="24"/>
                <w:szCs w:val="24"/>
                <w:rtl/>
              </w:rPr>
              <w:t>بالمقطوع</w:t>
            </w:r>
          </w:p>
        </w:tc>
        <w:tc>
          <w:tcPr>
            <w:tcW w:w="911" w:type="dxa"/>
          </w:tcPr>
          <w:p w:rsidR="001A1721" w:rsidRPr="00383878" w:rsidRDefault="001A1721" w:rsidP="00383878">
            <w:pPr>
              <w:jc w:val="center"/>
              <w:rPr>
                <w:sz w:val="24"/>
                <w:szCs w:val="24"/>
              </w:rPr>
            </w:pPr>
            <w:r w:rsidRPr="00383878">
              <w:rPr>
                <w:rFonts w:ascii="Arial" w:hAnsi="Arial" w:cs="Arial" w:hint="cs"/>
                <w:sz w:val="24"/>
                <w:szCs w:val="24"/>
                <w:rtl/>
              </w:rPr>
              <w:t>بالمقطوع</w:t>
            </w:r>
          </w:p>
        </w:tc>
        <w:tc>
          <w:tcPr>
            <w:tcW w:w="806" w:type="dxa"/>
          </w:tcPr>
          <w:p w:rsidR="001A1721" w:rsidRPr="00383878" w:rsidRDefault="001A1721" w:rsidP="001A1721">
            <w:pPr>
              <w:bidi/>
              <w:jc w:val="lowKashida"/>
              <w:rPr>
                <w:rFonts w:ascii="Arial" w:hAnsi="Arial" w:cs="Arial"/>
                <w:sz w:val="24"/>
                <w:szCs w:val="24"/>
                <w:rtl/>
              </w:rPr>
            </w:pPr>
          </w:p>
        </w:tc>
        <w:tc>
          <w:tcPr>
            <w:tcW w:w="900" w:type="dxa"/>
          </w:tcPr>
          <w:p w:rsidR="001A1721" w:rsidRPr="00383878" w:rsidRDefault="001A1721" w:rsidP="001A1721">
            <w:pPr>
              <w:bidi/>
              <w:jc w:val="lowKashida"/>
              <w:rPr>
                <w:rFonts w:ascii="Arial" w:hAnsi="Arial" w:cs="Arial"/>
                <w:sz w:val="24"/>
                <w:szCs w:val="24"/>
                <w:rtl/>
              </w:rPr>
            </w:pPr>
          </w:p>
        </w:tc>
        <w:tc>
          <w:tcPr>
            <w:tcW w:w="900" w:type="dxa"/>
          </w:tcPr>
          <w:p w:rsidR="001A1721" w:rsidRPr="00383878" w:rsidRDefault="001A1721" w:rsidP="001A1721">
            <w:pPr>
              <w:bidi/>
              <w:jc w:val="lowKashida"/>
              <w:rPr>
                <w:rFonts w:ascii="Arial" w:hAnsi="Arial" w:cs="Arial"/>
                <w:sz w:val="24"/>
                <w:szCs w:val="24"/>
                <w:rtl/>
              </w:rPr>
            </w:pPr>
          </w:p>
        </w:tc>
        <w:tc>
          <w:tcPr>
            <w:tcW w:w="990" w:type="dxa"/>
          </w:tcPr>
          <w:p w:rsidR="001A1721" w:rsidRPr="00383878" w:rsidRDefault="001A1721" w:rsidP="001A1721">
            <w:pPr>
              <w:bidi/>
              <w:jc w:val="lowKashida"/>
              <w:rPr>
                <w:rFonts w:ascii="Arial" w:hAnsi="Arial" w:cs="Arial"/>
                <w:sz w:val="24"/>
                <w:szCs w:val="24"/>
                <w:rtl/>
              </w:rPr>
            </w:pPr>
          </w:p>
        </w:tc>
      </w:tr>
      <w:tr w:rsidR="001A1721" w:rsidRPr="00383878" w:rsidTr="00383878">
        <w:trPr>
          <w:jc w:val="center"/>
        </w:trPr>
        <w:tc>
          <w:tcPr>
            <w:tcW w:w="651" w:type="dxa"/>
          </w:tcPr>
          <w:p w:rsidR="001A1721" w:rsidRPr="00383878" w:rsidRDefault="001A1721" w:rsidP="001A1721">
            <w:pPr>
              <w:bidi/>
              <w:jc w:val="center"/>
              <w:rPr>
                <w:rFonts w:ascii="Arial" w:hAnsi="Arial" w:cs="Arial"/>
                <w:sz w:val="24"/>
                <w:szCs w:val="24"/>
                <w:rtl/>
              </w:rPr>
            </w:pPr>
            <w:r w:rsidRPr="00383878">
              <w:rPr>
                <w:rFonts w:ascii="Arial" w:hAnsi="Arial" w:cs="Arial" w:hint="cs"/>
                <w:sz w:val="24"/>
                <w:szCs w:val="24"/>
                <w:rtl/>
              </w:rPr>
              <w:t>7</w:t>
            </w:r>
          </w:p>
        </w:tc>
        <w:tc>
          <w:tcPr>
            <w:tcW w:w="4128" w:type="dxa"/>
          </w:tcPr>
          <w:p w:rsidR="001A1721" w:rsidRPr="00383878" w:rsidRDefault="001A1721" w:rsidP="001A1721">
            <w:pPr>
              <w:bidi/>
              <w:jc w:val="lowKashida"/>
              <w:rPr>
                <w:rFonts w:ascii="Arial" w:hAnsi="Arial" w:cs="Arial"/>
                <w:sz w:val="24"/>
                <w:szCs w:val="24"/>
                <w:lang w:bidi="ar-JO"/>
              </w:rPr>
            </w:pPr>
            <w:r w:rsidRPr="00383878">
              <w:rPr>
                <w:rFonts w:ascii="Arial" w:hAnsi="Arial" w:cs="Arial" w:hint="cs"/>
                <w:sz w:val="24"/>
                <w:szCs w:val="24"/>
                <w:rtl/>
              </w:rPr>
              <w:t>تقديم و</w:t>
            </w:r>
            <w:r w:rsidRPr="00383878">
              <w:rPr>
                <w:rFonts w:ascii="Arial" w:hAnsi="Arial" w:cs="Arial"/>
                <w:sz w:val="24"/>
                <w:szCs w:val="24"/>
                <w:rtl/>
              </w:rPr>
              <w:t xml:space="preserve">تركيب مظلة معدنية من الصاج الثقيل فوق المضخات في الموقع الجديد حسب الاصول الهندسية بحيث يتم تثبيتها بارضية القاعدة بشكل جيد وبحيث تكون مقاومة لجميع العوامل الجوية ومدهونة بدهان حراري وتكون بدرجة حماية </w:t>
            </w:r>
            <w:r w:rsidRPr="00383878">
              <w:rPr>
                <w:rFonts w:ascii="Arial" w:hAnsi="Arial" w:cs="Arial"/>
                <w:sz w:val="24"/>
                <w:szCs w:val="24"/>
              </w:rPr>
              <w:t>IP56</w:t>
            </w:r>
            <w:r w:rsidR="009A6BD2" w:rsidRPr="00383878">
              <w:rPr>
                <w:rFonts w:ascii="Arial" w:hAnsi="Arial" w:cs="Arial" w:hint="cs"/>
                <w:sz w:val="24"/>
                <w:szCs w:val="24"/>
                <w:rtl/>
              </w:rPr>
              <w:t xml:space="preserve">  </w:t>
            </w:r>
            <w:r w:rsidR="009A6BD2" w:rsidRPr="00383878">
              <w:rPr>
                <w:rFonts w:ascii="Arial" w:hAnsi="Arial" w:cs="Arial" w:hint="cs"/>
                <w:sz w:val="24"/>
                <w:szCs w:val="24"/>
                <w:rtl/>
              </w:rPr>
              <w:t>وحسب المواصفات وتعليمات المهندس المشرف</w:t>
            </w:r>
          </w:p>
        </w:tc>
        <w:tc>
          <w:tcPr>
            <w:tcW w:w="1182" w:type="dxa"/>
          </w:tcPr>
          <w:p w:rsidR="001A1721" w:rsidRPr="00383878" w:rsidRDefault="001A1721" w:rsidP="00383878">
            <w:pPr>
              <w:jc w:val="center"/>
              <w:rPr>
                <w:sz w:val="24"/>
                <w:szCs w:val="24"/>
              </w:rPr>
            </w:pPr>
            <w:r w:rsidRPr="00383878">
              <w:rPr>
                <w:rFonts w:ascii="Arial" w:hAnsi="Arial" w:cs="Arial" w:hint="cs"/>
                <w:sz w:val="24"/>
                <w:szCs w:val="24"/>
                <w:rtl/>
              </w:rPr>
              <w:t>بالمقطوع</w:t>
            </w:r>
          </w:p>
        </w:tc>
        <w:tc>
          <w:tcPr>
            <w:tcW w:w="911" w:type="dxa"/>
          </w:tcPr>
          <w:p w:rsidR="001A1721" w:rsidRPr="00383878" w:rsidRDefault="001A1721" w:rsidP="00383878">
            <w:pPr>
              <w:jc w:val="center"/>
              <w:rPr>
                <w:sz w:val="24"/>
                <w:szCs w:val="24"/>
              </w:rPr>
            </w:pPr>
            <w:r w:rsidRPr="00383878">
              <w:rPr>
                <w:rFonts w:ascii="Arial" w:hAnsi="Arial" w:cs="Arial" w:hint="cs"/>
                <w:sz w:val="24"/>
                <w:szCs w:val="24"/>
                <w:rtl/>
              </w:rPr>
              <w:t>بالمقطوع</w:t>
            </w:r>
          </w:p>
        </w:tc>
        <w:tc>
          <w:tcPr>
            <w:tcW w:w="806" w:type="dxa"/>
          </w:tcPr>
          <w:p w:rsidR="001A1721" w:rsidRPr="00383878" w:rsidRDefault="001A1721" w:rsidP="001A1721">
            <w:pPr>
              <w:bidi/>
              <w:jc w:val="lowKashida"/>
              <w:rPr>
                <w:rFonts w:ascii="Arial" w:hAnsi="Arial" w:cs="Arial"/>
                <w:sz w:val="24"/>
                <w:szCs w:val="24"/>
                <w:rtl/>
              </w:rPr>
            </w:pPr>
          </w:p>
        </w:tc>
        <w:tc>
          <w:tcPr>
            <w:tcW w:w="900" w:type="dxa"/>
          </w:tcPr>
          <w:p w:rsidR="001A1721" w:rsidRPr="00383878" w:rsidRDefault="001A1721" w:rsidP="001A1721">
            <w:pPr>
              <w:bidi/>
              <w:jc w:val="lowKashida"/>
              <w:rPr>
                <w:rFonts w:ascii="Arial" w:hAnsi="Arial" w:cs="Arial"/>
                <w:sz w:val="24"/>
                <w:szCs w:val="24"/>
                <w:rtl/>
              </w:rPr>
            </w:pPr>
          </w:p>
        </w:tc>
        <w:tc>
          <w:tcPr>
            <w:tcW w:w="900" w:type="dxa"/>
          </w:tcPr>
          <w:p w:rsidR="001A1721" w:rsidRPr="00383878" w:rsidRDefault="001A1721" w:rsidP="001A1721">
            <w:pPr>
              <w:bidi/>
              <w:jc w:val="lowKashida"/>
              <w:rPr>
                <w:rFonts w:ascii="Arial" w:hAnsi="Arial" w:cs="Arial"/>
                <w:sz w:val="24"/>
                <w:szCs w:val="24"/>
                <w:rtl/>
              </w:rPr>
            </w:pPr>
          </w:p>
        </w:tc>
        <w:tc>
          <w:tcPr>
            <w:tcW w:w="990" w:type="dxa"/>
          </w:tcPr>
          <w:p w:rsidR="001A1721" w:rsidRPr="00383878" w:rsidRDefault="001A1721" w:rsidP="001A1721">
            <w:pPr>
              <w:bidi/>
              <w:jc w:val="lowKashida"/>
              <w:rPr>
                <w:rFonts w:ascii="Arial" w:hAnsi="Arial" w:cs="Arial"/>
                <w:sz w:val="24"/>
                <w:szCs w:val="24"/>
                <w:rtl/>
              </w:rPr>
            </w:pPr>
          </w:p>
        </w:tc>
      </w:tr>
      <w:tr w:rsidR="001A1721" w:rsidRPr="00383878" w:rsidTr="00383878">
        <w:trPr>
          <w:jc w:val="center"/>
        </w:trPr>
        <w:tc>
          <w:tcPr>
            <w:tcW w:w="651" w:type="dxa"/>
          </w:tcPr>
          <w:p w:rsidR="001A1721" w:rsidRPr="00383878" w:rsidRDefault="001A1721" w:rsidP="001A1721">
            <w:pPr>
              <w:bidi/>
              <w:jc w:val="center"/>
              <w:rPr>
                <w:rFonts w:ascii="Arial" w:hAnsi="Arial" w:cs="Arial"/>
                <w:sz w:val="24"/>
                <w:szCs w:val="24"/>
                <w:rtl/>
              </w:rPr>
            </w:pPr>
            <w:r w:rsidRPr="00383878">
              <w:rPr>
                <w:rFonts w:ascii="Arial" w:hAnsi="Arial" w:cs="Arial" w:hint="cs"/>
                <w:sz w:val="24"/>
                <w:szCs w:val="24"/>
                <w:rtl/>
              </w:rPr>
              <w:t>8</w:t>
            </w:r>
          </w:p>
        </w:tc>
        <w:tc>
          <w:tcPr>
            <w:tcW w:w="4128" w:type="dxa"/>
          </w:tcPr>
          <w:p w:rsidR="001A1721" w:rsidRPr="00383878" w:rsidRDefault="001A1721" w:rsidP="009A6BD2">
            <w:pPr>
              <w:bidi/>
              <w:jc w:val="lowKashida"/>
              <w:rPr>
                <w:rFonts w:ascii="Arial" w:hAnsi="Arial" w:cs="Arial"/>
                <w:sz w:val="24"/>
                <w:szCs w:val="24"/>
                <w:rtl/>
                <w:lang w:bidi="ar-JO"/>
              </w:rPr>
            </w:pPr>
            <w:r w:rsidRPr="00383878">
              <w:rPr>
                <w:rFonts w:ascii="Arial" w:hAnsi="Arial" w:cs="Arial"/>
                <w:sz w:val="24"/>
                <w:szCs w:val="24"/>
                <w:rtl/>
                <w:lang w:bidi="ar-JO"/>
              </w:rPr>
              <w:t>توريد وتركيب وتوصيل وتشغيل طابات ضغط عدد (2) للمضخات حسب الاصول الهندسية</w:t>
            </w:r>
            <w:r w:rsidR="009A6BD2" w:rsidRPr="00383878">
              <w:rPr>
                <w:rFonts w:ascii="Arial" w:hAnsi="Arial" w:cs="Arial" w:hint="cs"/>
                <w:sz w:val="24"/>
                <w:szCs w:val="24"/>
                <w:rtl/>
                <w:lang w:bidi="ar-JO"/>
              </w:rPr>
              <w:t xml:space="preserve"> </w:t>
            </w:r>
            <w:r w:rsidR="009A6BD2" w:rsidRPr="00383878">
              <w:rPr>
                <w:rFonts w:ascii="Arial" w:hAnsi="Arial" w:cs="Arial" w:hint="cs"/>
                <w:sz w:val="24"/>
                <w:szCs w:val="24"/>
                <w:rtl/>
              </w:rPr>
              <w:t>وحسب المواصفات وتعليمات المهندس المشرف</w:t>
            </w:r>
          </w:p>
        </w:tc>
        <w:tc>
          <w:tcPr>
            <w:tcW w:w="1182" w:type="dxa"/>
          </w:tcPr>
          <w:p w:rsidR="001A1721" w:rsidRPr="00383878" w:rsidRDefault="001A1721" w:rsidP="00383878">
            <w:pPr>
              <w:jc w:val="center"/>
              <w:rPr>
                <w:sz w:val="24"/>
                <w:szCs w:val="24"/>
              </w:rPr>
            </w:pPr>
            <w:r w:rsidRPr="00383878">
              <w:rPr>
                <w:rFonts w:ascii="Arial" w:hAnsi="Arial" w:cs="Arial" w:hint="cs"/>
                <w:sz w:val="24"/>
                <w:szCs w:val="24"/>
                <w:rtl/>
              </w:rPr>
              <w:t>بالمقطوع</w:t>
            </w:r>
          </w:p>
        </w:tc>
        <w:tc>
          <w:tcPr>
            <w:tcW w:w="911" w:type="dxa"/>
          </w:tcPr>
          <w:p w:rsidR="001A1721" w:rsidRPr="00383878" w:rsidRDefault="001A1721" w:rsidP="00383878">
            <w:pPr>
              <w:jc w:val="center"/>
              <w:rPr>
                <w:sz w:val="24"/>
                <w:szCs w:val="24"/>
              </w:rPr>
            </w:pPr>
            <w:r w:rsidRPr="00383878">
              <w:rPr>
                <w:rFonts w:ascii="Arial" w:hAnsi="Arial" w:cs="Arial" w:hint="cs"/>
                <w:sz w:val="24"/>
                <w:szCs w:val="24"/>
                <w:rtl/>
              </w:rPr>
              <w:t>بالمقطوع</w:t>
            </w:r>
          </w:p>
        </w:tc>
        <w:tc>
          <w:tcPr>
            <w:tcW w:w="806" w:type="dxa"/>
          </w:tcPr>
          <w:p w:rsidR="001A1721" w:rsidRPr="00383878" w:rsidRDefault="001A1721" w:rsidP="001A1721">
            <w:pPr>
              <w:bidi/>
              <w:rPr>
                <w:rFonts w:ascii="Arial" w:hAnsi="Arial" w:cs="Arial"/>
                <w:sz w:val="24"/>
                <w:szCs w:val="24"/>
                <w:rtl/>
                <w:lang w:bidi="ar-JO"/>
              </w:rPr>
            </w:pPr>
          </w:p>
        </w:tc>
        <w:tc>
          <w:tcPr>
            <w:tcW w:w="900" w:type="dxa"/>
          </w:tcPr>
          <w:p w:rsidR="001A1721" w:rsidRPr="00383878" w:rsidRDefault="001A1721" w:rsidP="001A1721">
            <w:pPr>
              <w:bidi/>
              <w:rPr>
                <w:rFonts w:ascii="Arial" w:hAnsi="Arial" w:cs="Arial"/>
                <w:sz w:val="24"/>
                <w:szCs w:val="24"/>
                <w:rtl/>
                <w:lang w:bidi="ar-JO"/>
              </w:rPr>
            </w:pPr>
          </w:p>
        </w:tc>
        <w:tc>
          <w:tcPr>
            <w:tcW w:w="900" w:type="dxa"/>
          </w:tcPr>
          <w:p w:rsidR="001A1721" w:rsidRPr="00383878" w:rsidRDefault="001A1721" w:rsidP="001A1721">
            <w:pPr>
              <w:bidi/>
              <w:rPr>
                <w:rFonts w:ascii="Arial" w:hAnsi="Arial" w:cs="Arial"/>
                <w:sz w:val="24"/>
                <w:szCs w:val="24"/>
                <w:rtl/>
                <w:lang w:bidi="ar-JO"/>
              </w:rPr>
            </w:pPr>
          </w:p>
        </w:tc>
        <w:tc>
          <w:tcPr>
            <w:tcW w:w="990" w:type="dxa"/>
          </w:tcPr>
          <w:p w:rsidR="001A1721" w:rsidRPr="00383878" w:rsidRDefault="001A1721" w:rsidP="001A1721">
            <w:pPr>
              <w:bidi/>
              <w:rPr>
                <w:rFonts w:ascii="Arial" w:hAnsi="Arial" w:cs="Arial"/>
                <w:sz w:val="24"/>
                <w:szCs w:val="24"/>
                <w:rtl/>
                <w:lang w:bidi="ar-JO"/>
              </w:rPr>
            </w:pPr>
          </w:p>
        </w:tc>
      </w:tr>
      <w:tr w:rsidR="001A1721" w:rsidRPr="00383878" w:rsidTr="00383878">
        <w:trPr>
          <w:jc w:val="center"/>
        </w:trPr>
        <w:tc>
          <w:tcPr>
            <w:tcW w:w="651" w:type="dxa"/>
          </w:tcPr>
          <w:p w:rsidR="001A1721" w:rsidRPr="00383878" w:rsidRDefault="001A1721" w:rsidP="001A1721">
            <w:pPr>
              <w:bidi/>
              <w:jc w:val="center"/>
              <w:rPr>
                <w:rFonts w:ascii="Arial" w:hAnsi="Arial" w:cs="Arial"/>
                <w:sz w:val="24"/>
                <w:szCs w:val="24"/>
                <w:rtl/>
              </w:rPr>
            </w:pPr>
            <w:r w:rsidRPr="00383878">
              <w:rPr>
                <w:rFonts w:ascii="Arial" w:hAnsi="Arial" w:cs="Arial" w:hint="cs"/>
                <w:sz w:val="24"/>
                <w:szCs w:val="24"/>
                <w:rtl/>
              </w:rPr>
              <w:t>9</w:t>
            </w:r>
          </w:p>
        </w:tc>
        <w:tc>
          <w:tcPr>
            <w:tcW w:w="4128" w:type="dxa"/>
          </w:tcPr>
          <w:p w:rsidR="001A1721" w:rsidRPr="00383878" w:rsidRDefault="001A1721" w:rsidP="001A1721">
            <w:pPr>
              <w:bidi/>
              <w:jc w:val="lowKashida"/>
              <w:rPr>
                <w:rFonts w:ascii="Arial" w:hAnsi="Arial" w:cs="Arial"/>
                <w:sz w:val="24"/>
                <w:szCs w:val="24"/>
                <w:rtl/>
              </w:rPr>
            </w:pPr>
            <w:r w:rsidRPr="00383878">
              <w:rPr>
                <w:rFonts w:ascii="Arial" w:hAnsi="Arial" w:cs="Arial"/>
                <w:sz w:val="24"/>
                <w:szCs w:val="24"/>
                <w:rtl/>
              </w:rPr>
              <w:t>فك مواسير المياه القائمة واعادة توصيلها مع المضخات بالموقع الجديد وتسليم المواسير التي تزيد عن الحاجة الى المالك بمحضر تسليم رسمي وذلك بعد الاتفاق مع المالك على مسار الخطوط الجديدة واعادة الاوضاع الى ما كانت عليه في السابق واغلاق الفتحات في جدران غرفة المضخات بعد ازالة المواسير والسعر يشمل كل ما يلزم من مواد واعمال لاتمام العمل على اكمل وجه</w:t>
            </w:r>
            <w:r w:rsidR="009A6BD2" w:rsidRPr="00383878">
              <w:rPr>
                <w:rFonts w:ascii="Arial" w:hAnsi="Arial" w:cs="Arial" w:hint="cs"/>
                <w:sz w:val="24"/>
                <w:szCs w:val="24"/>
                <w:rtl/>
              </w:rPr>
              <w:t xml:space="preserve"> </w:t>
            </w:r>
            <w:r w:rsidR="009A6BD2" w:rsidRPr="00383878">
              <w:rPr>
                <w:rFonts w:ascii="Arial" w:hAnsi="Arial" w:cs="Arial" w:hint="cs"/>
                <w:sz w:val="24"/>
                <w:szCs w:val="24"/>
                <w:rtl/>
              </w:rPr>
              <w:t>وحسب المواصفات وتعليمات المهندس المشرف</w:t>
            </w:r>
          </w:p>
        </w:tc>
        <w:tc>
          <w:tcPr>
            <w:tcW w:w="1182" w:type="dxa"/>
          </w:tcPr>
          <w:p w:rsidR="001A1721" w:rsidRPr="00383878" w:rsidRDefault="001A1721" w:rsidP="00383878">
            <w:pPr>
              <w:jc w:val="center"/>
              <w:rPr>
                <w:sz w:val="24"/>
                <w:szCs w:val="24"/>
              </w:rPr>
            </w:pPr>
            <w:r w:rsidRPr="00383878">
              <w:rPr>
                <w:rFonts w:ascii="Arial" w:hAnsi="Arial" w:cs="Arial" w:hint="cs"/>
                <w:sz w:val="24"/>
                <w:szCs w:val="24"/>
                <w:rtl/>
              </w:rPr>
              <w:t>بالمقطوع</w:t>
            </w:r>
          </w:p>
        </w:tc>
        <w:tc>
          <w:tcPr>
            <w:tcW w:w="911" w:type="dxa"/>
          </w:tcPr>
          <w:p w:rsidR="001A1721" w:rsidRPr="00383878" w:rsidRDefault="001A1721" w:rsidP="00383878">
            <w:pPr>
              <w:jc w:val="center"/>
              <w:rPr>
                <w:sz w:val="24"/>
                <w:szCs w:val="24"/>
              </w:rPr>
            </w:pPr>
            <w:r w:rsidRPr="00383878">
              <w:rPr>
                <w:rFonts w:ascii="Arial" w:hAnsi="Arial" w:cs="Arial" w:hint="cs"/>
                <w:sz w:val="24"/>
                <w:szCs w:val="24"/>
                <w:rtl/>
              </w:rPr>
              <w:t>بالمقطوع</w:t>
            </w:r>
          </w:p>
        </w:tc>
        <w:tc>
          <w:tcPr>
            <w:tcW w:w="806" w:type="dxa"/>
          </w:tcPr>
          <w:p w:rsidR="001A1721" w:rsidRPr="00383878" w:rsidRDefault="001A1721" w:rsidP="001A1721">
            <w:pPr>
              <w:bidi/>
              <w:jc w:val="lowKashida"/>
              <w:rPr>
                <w:rFonts w:ascii="Arial" w:hAnsi="Arial" w:cs="Arial"/>
                <w:sz w:val="24"/>
                <w:szCs w:val="24"/>
                <w:rtl/>
              </w:rPr>
            </w:pPr>
          </w:p>
        </w:tc>
        <w:tc>
          <w:tcPr>
            <w:tcW w:w="900" w:type="dxa"/>
          </w:tcPr>
          <w:p w:rsidR="001A1721" w:rsidRPr="00383878" w:rsidRDefault="001A1721" w:rsidP="001A1721">
            <w:pPr>
              <w:bidi/>
              <w:jc w:val="lowKashida"/>
              <w:rPr>
                <w:rFonts w:ascii="Arial" w:hAnsi="Arial" w:cs="Arial"/>
                <w:sz w:val="24"/>
                <w:szCs w:val="24"/>
                <w:rtl/>
              </w:rPr>
            </w:pPr>
          </w:p>
        </w:tc>
        <w:tc>
          <w:tcPr>
            <w:tcW w:w="900" w:type="dxa"/>
          </w:tcPr>
          <w:p w:rsidR="001A1721" w:rsidRPr="00383878" w:rsidRDefault="001A1721" w:rsidP="001A1721">
            <w:pPr>
              <w:bidi/>
              <w:jc w:val="lowKashida"/>
              <w:rPr>
                <w:rFonts w:ascii="Arial" w:hAnsi="Arial" w:cs="Arial"/>
                <w:sz w:val="24"/>
                <w:szCs w:val="24"/>
                <w:rtl/>
              </w:rPr>
            </w:pPr>
          </w:p>
        </w:tc>
        <w:tc>
          <w:tcPr>
            <w:tcW w:w="990" w:type="dxa"/>
          </w:tcPr>
          <w:p w:rsidR="001A1721" w:rsidRPr="00383878" w:rsidRDefault="001A1721" w:rsidP="001A1721">
            <w:pPr>
              <w:bidi/>
              <w:jc w:val="lowKashida"/>
              <w:rPr>
                <w:rFonts w:ascii="Arial" w:hAnsi="Arial" w:cs="Arial"/>
                <w:sz w:val="24"/>
                <w:szCs w:val="24"/>
                <w:rtl/>
              </w:rPr>
            </w:pPr>
          </w:p>
        </w:tc>
      </w:tr>
      <w:tr w:rsidR="001A1721" w:rsidRPr="00383878" w:rsidTr="00383878">
        <w:trPr>
          <w:jc w:val="center"/>
        </w:trPr>
        <w:tc>
          <w:tcPr>
            <w:tcW w:w="651" w:type="dxa"/>
          </w:tcPr>
          <w:p w:rsidR="001A1721" w:rsidRPr="00383878" w:rsidRDefault="001A1721" w:rsidP="001A1721">
            <w:pPr>
              <w:bidi/>
              <w:jc w:val="center"/>
              <w:rPr>
                <w:rFonts w:ascii="Arial" w:hAnsi="Arial" w:cs="Arial"/>
                <w:sz w:val="24"/>
                <w:szCs w:val="24"/>
                <w:rtl/>
              </w:rPr>
            </w:pPr>
            <w:r w:rsidRPr="00383878">
              <w:rPr>
                <w:rFonts w:ascii="Arial" w:hAnsi="Arial" w:cs="Arial" w:hint="cs"/>
                <w:sz w:val="24"/>
                <w:szCs w:val="24"/>
                <w:rtl/>
              </w:rPr>
              <w:t>10</w:t>
            </w:r>
          </w:p>
        </w:tc>
        <w:tc>
          <w:tcPr>
            <w:tcW w:w="4128" w:type="dxa"/>
          </w:tcPr>
          <w:p w:rsidR="001A1721" w:rsidRPr="00383878" w:rsidRDefault="001A1721" w:rsidP="001A1721">
            <w:pPr>
              <w:bidi/>
              <w:jc w:val="lowKashida"/>
              <w:rPr>
                <w:rFonts w:ascii="Arial" w:hAnsi="Arial" w:cs="Arial"/>
                <w:sz w:val="24"/>
                <w:szCs w:val="24"/>
                <w:rtl/>
              </w:rPr>
            </w:pPr>
            <w:r w:rsidRPr="00383878">
              <w:rPr>
                <w:rFonts w:ascii="Arial" w:hAnsi="Arial" w:cs="Arial"/>
                <w:sz w:val="24"/>
                <w:szCs w:val="24"/>
                <w:rtl/>
              </w:rPr>
              <w:t>تركيب وتوصيل خزات مياه بلاسيتك عدد (4) سعة (2) م3 مع كل ما يلزم من مواسير وقطع ومواد وحسب الاقطار المناسبة وتوصيلها مع النظام حسب الاصول الفنية (السعر لا يشمل خزانات المياه) والسعر يشمل كل ما يلزم من مواد واعمال لاتمام العمل على اكمل وجه</w:t>
            </w:r>
            <w:r w:rsidR="009A6BD2" w:rsidRPr="00383878">
              <w:rPr>
                <w:rFonts w:ascii="Arial" w:hAnsi="Arial" w:cs="Arial" w:hint="cs"/>
                <w:sz w:val="24"/>
                <w:szCs w:val="24"/>
                <w:rtl/>
              </w:rPr>
              <w:t xml:space="preserve"> </w:t>
            </w:r>
            <w:r w:rsidR="009A6BD2" w:rsidRPr="00383878">
              <w:rPr>
                <w:rFonts w:ascii="Arial" w:hAnsi="Arial" w:cs="Arial" w:hint="cs"/>
                <w:sz w:val="24"/>
                <w:szCs w:val="24"/>
                <w:rtl/>
              </w:rPr>
              <w:t>وحسب المواصفات وتعليمات المهندس المشرف</w:t>
            </w:r>
          </w:p>
        </w:tc>
        <w:tc>
          <w:tcPr>
            <w:tcW w:w="1182" w:type="dxa"/>
          </w:tcPr>
          <w:p w:rsidR="001A1721" w:rsidRPr="00383878" w:rsidRDefault="001A1721" w:rsidP="00383878">
            <w:pPr>
              <w:jc w:val="center"/>
              <w:rPr>
                <w:sz w:val="24"/>
                <w:szCs w:val="24"/>
              </w:rPr>
            </w:pPr>
            <w:r w:rsidRPr="00383878">
              <w:rPr>
                <w:rFonts w:ascii="Arial" w:hAnsi="Arial" w:cs="Arial" w:hint="cs"/>
                <w:sz w:val="24"/>
                <w:szCs w:val="24"/>
                <w:rtl/>
              </w:rPr>
              <w:t>بالمقطوع</w:t>
            </w:r>
          </w:p>
        </w:tc>
        <w:tc>
          <w:tcPr>
            <w:tcW w:w="911" w:type="dxa"/>
          </w:tcPr>
          <w:p w:rsidR="001A1721" w:rsidRPr="00383878" w:rsidRDefault="001A1721" w:rsidP="00383878">
            <w:pPr>
              <w:jc w:val="center"/>
              <w:rPr>
                <w:sz w:val="24"/>
                <w:szCs w:val="24"/>
              </w:rPr>
            </w:pPr>
            <w:r w:rsidRPr="00383878">
              <w:rPr>
                <w:rFonts w:ascii="Arial" w:hAnsi="Arial" w:cs="Arial" w:hint="cs"/>
                <w:sz w:val="24"/>
                <w:szCs w:val="24"/>
                <w:rtl/>
              </w:rPr>
              <w:t>بالمقطوع</w:t>
            </w:r>
          </w:p>
        </w:tc>
        <w:tc>
          <w:tcPr>
            <w:tcW w:w="806" w:type="dxa"/>
          </w:tcPr>
          <w:p w:rsidR="001A1721" w:rsidRPr="00383878" w:rsidRDefault="001A1721" w:rsidP="001A1721">
            <w:pPr>
              <w:bidi/>
              <w:jc w:val="lowKashida"/>
              <w:rPr>
                <w:rFonts w:ascii="Arial" w:hAnsi="Arial" w:cs="Arial"/>
                <w:sz w:val="24"/>
                <w:szCs w:val="24"/>
                <w:rtl/>
              </w:rPr>
            </w:pPr>
          </w:p>
        </w:tc>
        <w:tc>
          <w:tcPr>
            <w:tcW w:w="900" w:type="dxa"/>
          </w:tcPr>
          <w:p w:rsidR="001A1721" w:rsidRPr="00383878" w:rsidRDefault="001A1721" w:rsidP="001A1721">
            <w:pPr>
              <w:bidi/>
              <w:jc w:val="lowKashida"/>
              <w:rPr>
                <w:rFonts w:ascii="Arial" w:hAnsi="Arial" w:cs="Arial"/>
                <w:sz w:val="24"/>
                <w:szCs w:val="24"/>
                <w:rtl/>
              </w:rPr>
            </w:pPr>
          </w:p>
        </w:tc>
        <w:tc>
          <w:tcPr>
            <w:tcW w:w="900" w:type="dxa"/>
          </w:tcPr>
          <w:p w:rsidR="001A1721" w:rsidRPr="00383878" w:rsidRDefault="001A1721" w:rsidP="001A1721">
            <w:pPr>
              <w:bidi/>
              <w:jc w:val="lowKashida"/>
              <w:rPr>
                <w:rFonts w:ascii="Arial" w:hAnsi="Arial" w:cs="Arial"/>
                <w:sz w:val="24"/>
                <w:szCs w:val="24"/>
                <w:rtl/>
              </w:rPr>
            </w:pPr>
          </w:p>
        </w:tc>
        <w:tc>
          <w:tcPr>
            <w:tcW w:w="990" w:type="dxa"/>
          </w:tcPr>
          <w:p w:rsidR="001A1721" w:rsidRPr="00383878" w:rsidRDefault="001A1721" w:rsidP="001A1721">
            <w:pPr>
              <w:bidi/>
              <w:jc w:val="lowKashida"/>
              <w:rPr>
                <w:rFonts w:ascii="Arial" w:hAnsi="Arial" w:cs="Arial"/>
                <w:sz w:val="24"/>
                <w:szCs w:val="24"/>
                <w:rtl/>
              </w:rPr>
            </w:pPr>
          </w:p>
        </w:tc>
      </w:tr>
      <w:tr w:rsidR="00732978" w:rsidRPr="00383878" w:rsidTr="00383878">
        <w:trPr>
          <w:jc w:val="center"/>
        </w:trPr>
        <w:tc>
          <w:tcPr>
            <w:tcW w:w="651" w:type="dxa"/>
          </w:tcPr>
          <w:p w:rsidR="00732978" w:rsidRPr="00383878" w:rsidRDefault="00732978" w:rsidP="008F0C2B">
            <w:pPr>
              <w:bidi/>
              <w:jc w:val="center"/>
              <w:rPr>
                <w:rFonts w:ascii="Arial" w:hAnsi="Arial" w:cs="Arial"/>
                <w:sz w:val="24"/>
                <w:szCs w:val="24"/>
                <w:rtl/>
              </w:rPr>
            </w:pPr>
          </w:p>
        </w:tc>
        <w:tc>
          <w:tcPr>
            <w:tcW w:w="4128" w:type="dxa"/>
          </w:tcPr>
          <w:p w:rsidR="00732978" w:rsidRPr="00383878" w:rsidRDefault="00732978" w:rsidP="0055573D">
            <w:pPr>
              <w:bidi/>
              <w:jc w:val="lowKashida"/>
              <w:rPr>
                <w:rFonts w:ascii="Arial" w:hAnsi="Arial" w:cs="Arial"/>
                <w:sz w:val="24"/>
                <w:szCs w:val="24"/>
                <w:rtl/>
              </w:rPr>
            </w:pPr>
          </w:p>
        </w:tc>
        <w:tc>
          <w:tcPr>
            <w:tcW w:w="3799" w:type="dxa"/>
            <w:gridSpan w:val="4"/>
          </w:tcPr>
          <w:p w:rsidR="00732978" w:rsidRPr="00383878" w:rsidRDefault="00732978" w:rsidP="00383878">
            <w:pPr>
              <w:bidi/>
              <w:jc w:val="center"/>
              <w:rPr>
                <w:rFonts w:ascii="Arial" w:hAnsi="Arial" w:cs="Arial"/>
                <w:sz w:val="24"/>
                <w:szCs w:val="24"/>
                <w:rtl/>
              </w:rPr>
            </w:pPr>
            <w:r w:rsidRPr="00383878">
              <w:rPr>
                <w:rFonts w:ascii="Arial" w:hAnsi="Arial" w:cs="Arial" w:hint="cs"/>
                <w:b/>
                <w:bCs/>
                <w:sz w:val="24"/>
                <w:szCs w:val="24"/>
                <w:rtl/>
              </w:rPr>
              <w:t>المجموع</w:t>
            </w:r>
          </w:p>
        </w:tc>
        <w:tc>
          <w:tcPr>
            <w:tcW w:w="900" w:type="dxa"/>
          </w:tcPr>
          <w:p w:rsidR="00732978" w:rsidRPr="00383878" w:rsidRDefault="00732978" w:rsidP="00FF007D">
            <w:pPr>
              <w:bidi/>
              <w:jc w:val="center"/>
              <w:rPr>
                <w:rFonts w:ascii="Arial" w:hAnsi="Arial" w:cs="Arial"/>
                <w:sz w:val="24"/>
                <w:szCs w:val="24"/>
                <w:rtl/>
              </w:rPr>
            </w:pPr>
          </w:p>
        </w:tc>
        <w:tc>
          <w:tcPr>
            <w:tcW w:w="990" w:type="dxa"/>
          </w:tcPr>
          <w:p w:rsidR="00732978" w:rsidRPr="00383878" w:rsidRDefault="00732978" w:rsidP="0055573D">
            <w:pPr>
              <w:bidi/>
              <w:jc w:val="lowKashida"/>
              <w:rPr>
                <w:rFonts w:ascii="Arial" w:hAnsi="Arial" w:cs="Arial"/>
                <w:sz w:val="24"/>
                <w:szCs w:val="24"/>
                <w:rtl/>
              </w:rPr>
            </w:pPr>
          </w:p>
        </w:tc>
      </w:tr>
    </w:tbl>
    <w:p w:rsidR="00536EE4" w:rsidRPr="00383878" w:rsidRDefault="00536EE4" w:rsidP="00536EE4">
      <w:pPr>
        <w:bidi/>
        <w:rPr>
          <w:rFonts w:ascii="Arial" w:hAnsi="Arial" w:cs="Arial"/>
          <w:sz w:val="24"/>
          <w:szCs w:val="24"/>
          <w:rtl/>
        </w:rPr>
      </w:pPr>
    </w:p>
    <w:p w:rsidR="00050F41" w:rsidRPr="00383878" w:rsidRDefault="00050F41" w:rsidP="00DC0874">
      <w:pPr>
        <w:bidi/>
        <w:spacing w:line="240" w:lineRule="auto"/>
        <w:rPr>
          <w:rFonts w:ascii="Arial" w:hAnsi="Arial" w:cs="Arial"/>
          <w:b/>
          <w:bCs/>
          <w:sz w:val="24"/>
          <w:szCs w:val="24"/>
          <w:rtl/>
        </w:rPr>
      </w:pPr>
      <w:r w:rsidRPr="00383878">
        <w:rPr>
          <w:rFonts w:ascii="Arial" w:hAnsi="Arial" w:cs="Arial"/>
          <w:b/>
          <w:bCs/>
          <w:sz w:val="24"/>
          <w:szCs w:val="24"/>
          <w:rtl/>
        </w:rPr>
        <w:t xml:space="preserve">  </w:t>
      </w:r>
      <w:r w:rsidR="005A7160" w:rsidRPr="00383878">
        <w:rPr>
          <w:rFonts w:ascii="Arial" w:hAnsi="Arial" w:cs="Arial"/>
          <w:b/>
          <w:bCs/>
          <w:sz w:val="24"/>
          <w:szCs w:val="24"/>
          <w:rtl/>
        </w:rPr>
        <w:t>ثالثاً : الشروط الخاصة :</w:t>
      </w:r>
    </w:p>
    <w:p w:rsidR="005A7160" w:rsidRPr="00383878" w:rsidRDefault="005A7160" w:rsidP="00DC0874">
      <w:pPr>
        <w:numPr>
          <w:ilvl w:val="0"/>
          <w:numId w:val="3"/>
        </w:numPr>
        <w:bidi/>
        <w:spacing w:after="200" w:line="240" w:lineRule="auto"/>
        <w:contextualSpacing/>
        <w:jc w:val="both"/>
        <w:rPr>
          <w:rFonts w:ascii="Arial" w:hAnsi="Arial" w:cs="Arial"/>
          <w:sz w:val="24"/>
          <w:szCs w:val="24"/>
          <w:lang w:bidi="ar-JO"/>
        </w:rPr>
      </w:pPr>
      <w:r w:rsidRPr="00383878">
        <w:rPr>
          <w:rFonts w:ascii="Arial" w:hAnsi="Arial" w:cs="Arial"/>
          <w:sz w:val="24"/>
          <w:szCs w:val="24"/>
          <w:rtl/>
          <w:lang w:bidi="ar-JO"/>
        </w:rPr>
        <w:t>على المناقص المتقدم بالعرض بالحضور الى المؤسسة العامة للغذاء والدواء لزيارة موقع العمل والكشف على الاعمال المطلوبة.</w:t>
      </w:r>
    </w:p>
    <w:p w:rsidR="00665C26" w:rsidRPr="00383878" w:rsidRDefault="00665C26" w:rsidP="00DC0874">
      <w:pPr>
        <w:numPr>
          <w:ilvl w:val="0"/>
          <w:numId w:val="3"/>
        </w:numPr>
        <w:bidi/>
        <w:spacing w:after="200" w:line="240" w:lineRule="auto"/>
        <w:contextualSpacing/>
        <w:jc w:val="both"/>
        <w:rPr>
          <w:rFonts w:ascii="Arial" w:hAnsi="Arial" w:cs="Arial"/>
          <w:sz w:val="24"/>
          <w:szCs w:val="24"/>
          <w:lang w:bidi="ar-JO"/>
        </w:rPr>
      </w:pPr>
      <w:r w:rsidRPr="00383878">
        <w:rPr>
          <w:rFonts w:ascii="Arial" w:hAnsi="Arial" w:cs="Arial" w:hint="cs"/>
          <w:sz w:val="24"/>
          <w:szCs w:val="24"/>
          <w:rtl/>
          <w:lang w:bidi="ar-JO"/>
        </w:rPr>
        <w:t>مدة تنفي</w:t>
      </w:r>
      <w:r w:rsidR="0080712C" w:rsidRPr="00383878">
        <w:rPr>
          <w:rFonts w:ascii="Arial" w:hAnsi="Arial" w:cs="Arial" w:hint="cs"/>
          <w:sz w:val="24"/>
          <w:szCs w:val="24"/>
          <w:rtl/>
          <w:lang w:bidi="ar-JO"/>
        </w:rPr>
        <w:t>ذ المشروع 30 يوم.</w:t>
      </w:r>
      <w:bookmarkStart w:id="0" w:name="_GoBack"/>
      <w:bookmarkEnd w:id="0"/>
    </w:p>
    <w:p w:rsidR="00322F3C" w:rsidRPr="00383878" w:rsidRDefault="00322F3C" w:rsidP="00DC0874">
      <w:pPr>
        <w:numPr>
          <w:ilvl w:val="0"/>
          <w:numId w:val="3"/>
        </w:numPr>
        <w:bidi/>
        <w:spacing w:after="200" w:line="240" w:lineRule="auto"/>
        <w:contextualSpacing/>
        <w:jc w:val="both"/>
        <w:rPr>
          <w:rFonts w:ascii="Arial" w:hAnsi="Arial" w:cs="Arial"/>
          <w:sz w:val="24"/>
          <w:szCs w:val="24"/>
          <w:lang w:bidi="ar-JO"/>
        </w:rPr>
      </w:pPr>
      <w:r w:rsidRPr="00383878">
        <w:rPr>
          <w:rFonts w:ascii="Arial" w:hAnsi="Arial" w:cs="Arial" w:hint="cs"/>
          <w:sz w:val="24"/>
          <w:szCs w:val="24"/>
          <w:rtl/>
          <w:lang w:bidi="ar-JO"/>
        </w:rPr>
        <w:lastRenderedPageBreak/>
        <w:t>قيمة غرامة التأخير (50</w:t>
      </w:r>
      <w:r w:rsidR="00DB1EDB" w:rsidRPr="00383878">
        <w:rPr>
          <w:rFonts w:ascii="Arial" w:hAnsi="Arial" w:cs="Arial" w:hint="cs"/>
          <w:sz w:val="24"/>
          <w:szCs w:val="24"/>
          <w:rtl/>
          <w:lang w:bidi="ar-JO"/>
        </w:rPr>
        <w:t xml:space="preserve">) دينار عن كل يوم </w:t>
      </w:r>
      <w:r w:rsidR="00B441E9" w:rsidRPr="00383878">
        <w:rPr>
          <w:rFonts w:ascii="Arial" w:hAnsi="Arial" w:cs="Arial" w:hint="cs"/>
          <w:sz w:val="24"/>
          <w:szCs w:val="24"/>
          <w:rtl/>
          <w:lang w:bidi="ar-JO"/>
        </w:rPr>
        <w:t xml:space="preserve">عمل </w:t>
      </w:r>
      <w:r w:rsidR="00DB1EDB" w:rsidRPr="00383878">
        <w:rPr>
          <w:rFonts w:ascii="Arial" w:hAnsi="Arial" w:cs="Arial" w:hint="cs"/>
          <w:sz w:val="24"/>
          <w:szCs w:val="24"/>
          <w:rtl/>
          <w:lang w:bidi="ar-JO"/>
        </w:rPr>
        <w:t xml:space="preserve">شريطة أن لا تزيد مجموع قيمة الغرامات عن (15%) من قيمة العطاء. </w:t>
      </w:r>
    </w:p>
    <w:p w:rsidR="005A7160" w:rsidRPr="00383878" w:rsidRDefault="005A7160" w:rsidP="00DC0874">
      <w:pPr>
        <w:numPr>
          <w:ilvl w:val="0"/>
          <w:numId w:val="3"/>
        </w:numPr>
        <w:bidi/>
        <w:spacing w:after="0" w:line="240" w:lineRule="auto"/>
        <w:contextualSpacing/>
        <w:jc w:val="both"/>
        <w:rPr>
          <w:rFonts w:ascii="Arial" w:hAnsi="Arial" w:cs="Arial"/>
          <w:sz w:val="24"/>
          <w:szCs w:val="24"/>
          <w:lang w:bidi="ar-JO"/>
        </w:rPr>
      </w:pPr>
      <w:r w:rsidRPr="00383878">
        <w:rPr>
          <w:rFonts w:ascii="Arial" w:hAnsi="Arial" w:cs="Arial"/>
          <w:sz w:val="24"/>
          <w:szCs w:val="24"/>
          <w:rtl/>
          <w:lang w:bidi="ar-JO"/>
        </w:rPr>
        <w:t>يشترط أن لا يتم تقديم عروض بديلة (عرض واحد فقط).</w:t>
      </w:r>
    </w:p>
    <w:p w:rsidR="005A7160" w:rsidRPr="00383878" w:rsidRDefault="00DE1C3B" w:rsidP="00DC0874">
      <w:pPr>
        <w:numPr>
          <w:ilvl w:val="0"/>
          <w:numId w:val="3"/>
        </w:numPr>
        <w:bidi/>
        <w:spacing w:after="200" w:line="240" w:lineRule="auto"/>
        <w:ind w:left="386" w:hanging="90"/>
        <w:contextualSpacing/>
        <w:jc w:val="both"/>
        <w:rPr>
          <w:rFonts w:ascii="Arial" w:hAnsi="Arial" w:cs="Arial"/>
          <w:sz w:val="24"/>
          <w:szCs w:val="24"/>
          <w:lang w:bidi="ar-JO"/>
        </w:rPr>
      </w:pPr>
      <w:r w:rsidRPr="00383878">
        <w:rPr>
          <w:rFonts w:ascii="Arial" w:hAnsi="Arial" w:cs="Arial"/>
          <w:sz w:val="24"/>
          <w:szCs w:val="24"/>
          <w:rtl/>
          <w:lang w:bidi="ar-JO"/>
        </w:rPr>
        <w:t>يلتزم المناقص المنفذ للعطاء</w:t>
      </w:r>
      <w:r w:rsidR="005A7160" w:rsidRPr="00383878">
        <w:rPr>
          <w:rFonts w:ascii="Arial" w:hAnsi="Arial" w:cs="Arial"/>
          <w:sz w:val="24"/>
          <w:szCs w:val="24"/>
          <w:rtl/>
          <w:lang w:bidi="ar-JO"/>
        </w:rPr>
        <w:t xml:space="preserve"> اثناء فترة الصيانة المجانية </w:t>
      </w:r>
      <w:r w:rsidRPr="00383878">
        <w:rPr>
          <w:rFonts w:ascii="Arial" w:hAnsi="Arial" w:cs="Arial"/>
          <w:sz w:val="24"/>
          <w:szCs w:val="24"/>
          <w:rtl/>
          <w:lang w:bidi="ar-JO"/>
        </w:rPr>
        <w:t xml:space="preserve">ومدتها عامين ميلاديين </w:t>
      </w:r>
      <w:r w:rsidR="002A420E" w:rsidRPr="00383878">
        <w:rPr>
          <w:rFonts w:ascii="Arial" w:hAnsi="Arial" w:cs="Arial" w:hint="cs"/>
          <w:sz w:val="24"/>
          <w:szCs w:val="24"/>
          <w:rtl/>
          <w:lang w:bidi="ar-JO"/>
        </w:rPr>
        <w:t>والقيام بأي أعمال صيانة</w:t>
      </w:r>
      <w:r w:rsidRPr="00383878">
        <w:rPr>
          <w:rFonts w:ascii="Arial" w:hAnsi="Arial" w:cs="Arial"/>
          <w:sz w:val="24"/>
          <w:szCs w:val="24"/>
          <w:rtl/>
          <w:lang w:bidi="ar-JO"/>
        </w:rPr>
        <w:t xml:space="preserve"> في الحالات الطارئة خلال مدة اقصاها </w:t>
      </w:r>
      <w:r w:rsidR="002A420E" w:rsidRPr="00383878">
        <w:rPr>
          <w:rFonts w:ascii="Arial" w:hAnsi="Arial" w:cs="Arial" w:hint="cs"/>
          <w:sz w:val="24"/>
          <w:szCs w:val="24"/>
          <w:rtl/>
          <w:lang w:bidi="ar-JO"/>
        </w:rPr>
        <w:t>48</w:t>
      </w:r>
      <w:r w:rsidRPr="00383878">
        <w:rPr>
          <w:rFonts w:ascii="Arial" w:hAnsi="Arial" w:cs="Arial"/>
          <w:sz w:val="24"/>
          <w:szCs w:val="24"/>
          <w:rtl/>
          <w:lang w:bidi="ar-JO"/>
        </w:rPr>
        <w:t xml:space="preserve"> ساعة</w:t>
      </w:r>
      <w:r w:rsidR="002A420E" w:rsidRPr="00383878">
        <w:rPr>
          <w:rFonts w:ascii="Arial" w:hAnsi="Arial" w:cs="Arial" w:hint="cs"/>
          <w:sz w:val="24"/>
          <w:szCs w:val="24"/>
          <w:rtl/>
          <w:lang w:bidi="ar-JO"/>
        </w:rPr>
        <w:t>.</w:t>
      </w:r>
      <w:r w:rsidR="005A7160" w:rsidRPr="00383878">
        <w:rPr>
          <w:rFonts w:ascii="Arial" w:hAnsi="Arial" w:cs="Arial"/>
          <w:sz w:val="24"/>
          <w:szCs w:val="24"/>
          <w:rtl/>
          <w:lang w:bidi="ar-JO"/>
        </w:rPr>
        <w:t xml:space="preserve"> </w:t>
      </w:r>
    </w:p>
    <w:p w:rsidR="005A7160" w:rsidRPr="00383878" w:rsidRDefault="002C70E4" w:rsidP="00DC0874">
      <w:pPr>
        <w:numPr>
          <w:ilvl w:val="0"/>
          <w:numId w:val="3"/>
        </w:numPr>
        <w:bidi/>
        <w:spacing w:after="200" w:line="240" w:lineRule="auto"/>
        <w:ind w:left="386" w:hanging="90"/>
        <w:contextualSpacing/>
        <w:jc w:val="both"/>
        <w:rPr>
          <w:rFonts w:ascii="Arial" w:hAnsi="Arial" w:cs="Arial"/>
          <w:sz w:val="24"/>
          <w:szCs w:val="24"/>
          <w:lang w:bidi="ar-JO"/>
        </w:rPr>
      </w:pPr>
      <w:r w:rsidRPr="00383878">
        <w:rPr>
          <w:rFonts w:ascii="Arial" w:hAnsi="Arial" w:cs="Arial"/>
          <w:sz w:val="24"/>
          <w:szCs w:val="24"/>
          <w:rtl/>
          <w:lang w:bidi="ar-JO"/>
        </w:rPr>
        <w:t>يتحمل المناقص</w:t>
      </w:r>
      <w:r w:rsidRPr="00383878">
        <w:rPr>
          <w:rFonts w:ascii="Arial" w:hAnsi="Arial" w:cs="Arial" w:hint="cs"/>
          <w:sz w:val="24"/>
          <w:szCs w:val="24"/>
          <w:rtl/>
          <w:lang w:bidi="ar-JO"/>
        </w:rPr>
        <w:t xml:space="preserve"> أ</w:t>
      </w:r>
      <w:r w:rsidRPr="00383878">
        <w:rPr>
          <w:rFonts w:ascii="Arial" w:hAnsi="Arial" w:cs="Arial"/>
          <w:sz w:val="24"/>
          <w:szCs w:val="24"/>
          <w:rtl/>
          <w:lang w:bidi="ar-JO"/>
        </w:rPr>
        <w:t xml:space="preserve">ي خلل </w:t>
      </w:r>
      <w:r w:rsidRPr="00383878">
        <w:rPr>
          <w:rFonts w:ascii="Arial" w:hAnsi="Arial" w:cs="Arial" w:hint="cs"/>
          <w:sz w:val="24"/>
          <w:szCs w:val="24"/>
          <w:rtl/>
          <w:lang w:bidi="ar-JO"/>
        </w:rPr>
        <w:t>أ</w:t>
      </w:r>
      <w:r w:rsidR="005A7160" w:rsidRPr="00383878">
        <w:rPr>
          <w:rFonts w:ascii="Arial" w:hAnsi="Arial" w:cs="Arial"/>
          <w:sz w:val="24"/>
          <w:szCs w:val="24"/>
          <w:rtl/>
          <w:lang w:bidi="ar-JO"/>
        </w:rPr>
        <w:t>و عطل نتيجة اي شبك وتمد</w:t>
      </w:r>
      <w:r w:rsidRPr="00383878">
        <w:rPr>
          <w:rFonts w:ascii="Arial" w:hAnsi="Arial" w:cs="Arial"/>
          <w:sz w:val="24"/>
          <w:szCs w:val="24"/>
          <w:rtl/>
          <w:lang w:bidi="ar-JO"/>
        </w:rPr>
        <w:t xml:space="preserve">يدات </w:t>
      </w:r>
      <w:r w:rsidRPr="00383878">
        <w:rPr>
          <w:rFonts w:ascii="Arial" w:hAnsi="Arial" w:cs="Arial" w:hint="cs"/>
          <w:sz w:val="24"/>
          <w:szCs w:val="24"/>
          <w:rtl/>
          <w:lang w:bidi="ar-JO"/>
        </w:rPr>
        <w:t>أ</w:t>
      </w:r>
      <w:r w:rsidR="00DE1C3B" w:rsidRPr="00383878">
        <w:rPr>
          <w:rFonts w:ascii="Arial" w:hAnsi="Arial" w:cs="Arial"/>
          <w:sz w:val="24"/>
          <w:szCs w:val="24"/>
          <w:rtl/>
          <w:lang w:bidi="ar-JO"/>
        </w:rPr>
        <w:t>و توصيلات ك</w:t>
      </w:r>
      <w:r w:rsidR="002D2B33" w:rsidRPr="00383878">
        <w:rPr>
          <w:rFonts w:ascii="Arial" w:hAnsi="Arial" w:cs="Arial"/>
          <w:sz w:val="24"/>
          <w:szCs w:val="24"/>
          <w:rtl/>
          <w:lang w:bidi="ar-JO"/>
        </w:rPr>
        <w:t xml:space="preserve">هروميكانيكية خاطئة ويتحمل كلفة </w:t>
      </w:r>
      <w:r w:rsidR="002D2B33" w:rsidRPr="00383878">
        <w:rPr>
          <w:rFonts w:ascii="Arial" w:hAnsi="Arial" w:cs="Arial" w:hint="cs"/>
          <w:sz w:val="24"/>
          <w:szCs w:val="24"/>
          <w:rtl/>
          <w:lang w:bidi="ar-JO"/>
        </w:rPr>
        <w:t>أ</w:t>
      </w:r>
      <w:r w:rsidR="002D2B33" w:rsidRPr="00383878">
        <w:rPr>
          <w:rFonts w:ascii="Arial" w:hAnsi="Arial" w:cs="Arial"/>
          <w:sz w:val="24"/>
          <w:szCs w:val="24"/>
          <w:rtl/>
          <w:lang w:bidi="ar-JO"/>
        </w:rPr>
        <w:t xml:space="preserve">ي تلف </w:t>
      </w:r>
      <w:r w:rsidR="002D2B33" w:rsidRPr="00383878">
        <w:rPr>
          <w:rFonts w:ascii="Arial" w:hAnsi="Arial" w:cs="Arial" w:hint="cs"/>
          <w:sz w:val="24"/>
          <w:szCs w:val="24"/>
          <w:rtl/>
          <w:lang w:bidi="ar-JO"/>
        </w:rPr>
        <w:t>أ</w:t>
      </w:r>
      <w:r w:rsidR="002D2B33" w:rsidRPr="00383878">
        <w:rPr>
          <w:rFonts w:ascii="Arial" w:hAnsi="Arial" w:cs="Arial"/>
          <w:sz w:val="24"/>
          <w:szCs w:val="24"/>
          <w:rtl/>
          <w:lang w:bidi="ar-JO"/>
        </w:rPr>
        <w:t>و خلل يحصل من خلال تنفيذه بال</w:t>
      </w:r>
      <w:r w:rsidR="002D2B33" w:rsidRPr="00383878">
        <w:rPr>
          <w:rFonts w:ascii="Arial" w:hAnsi="Arial" w:cs="Arial" w:hint="cs"/>
          <w:sz w:val="24"/>
          <w:szCs w:val="24"/>
          <w:rtl/>
          <w:lang w:bidi="ar-JO"/>
        </w:rPr>
        <w:t>أ</w:t>
      </w:r>
      <w:r w:rsidR="00DE1C3B" w:rsidRPr="00383878">
        <w:rPr>
          <w:rFonts w:ascii="Arial" w:hAnsi="Arial" w:cs="Arial"/>
          <w:sz w:val="24"/>
          <w:szCs w:val="24"/>
          <w:rtl/>
          <w:lang w:bidi="ar-JO"/>
        </w:rPr>
        <w:t>عمال.</w:t>
      </w:r>
    </w:p>
    <w:p w:rsidR="005A7160" w:rsidRPr="00383878" w:rsidRDefault="005A7160" w:rsidP="00DC0874">
      <w:pPr>
        <w:numPr>
          <w:ilvl w:val="0"/>
          <w:numId w:val="3"/>
        </w:numPr>
        <w:bidi/>
        <w:spacing w:after="200" w:line="240" w:lineRule="auto"/>
        <w:ind w:left="386" w:hanging="90"/>
        <w:contextualSpacing/>
        <w:jc w:val="both"/>
        <w:rPr>
          <w:rFonts w:ascii="Arial" w:hAnsi="Arial" w:cs="Arial"/>
          <w:sz w:val="24"/>
          <w:szCs w:val="24"/>
          <w:lang w:bidi="ar-JO"/>
        </w:rPr>
      </w:pPr>
      <w:r w:rsidRPr="00383878">
        <w:rPr>
          <w:rFonts w:ascii="Arial" w:hAnsi="Arial" w:cs="Arial"/>
          <w:sz w:val="24"/>
          <w:szCs w:val="24"/>
          <w:rtl/>
          <w:lang w:bidi="ar-JO"/>
        </w:rPr>
        <w:t>تعتبر الشروط الخاصة جزء لا يتجزأ من العطاء.</w:t>
      </w:r>
    </w:p>
    <w:p w:rsidR="005A7160" w:rsidRPr="00383878" w:rsidRDefault="0005317A" w:rsidP="00DC0874">
      <w:pPr>
        <w:numPr>
          <w:ilvl w:val="0"/>
          <w:numId w:val="3"/>
        </w:numPr>
        <w:bidi/>
        <w:spacing w:after="200" w:line="240" w:lineRule="auto"/>
        <w:ind w:left="386" w:hanging="90"/>
        <w:contextualSpacing/>
        <w:jc w:val="both"/>
        <w:rPr>
          <w:rFonts w:ascii="Arial" w:hAnsi="Arial" w:cs="Arial"/>
          <w:sz w:val="24"/>
          <w:szCs w:val="24"/>
          <w:lang w:bidi="ar-JO"/>
        </w:rPr>
      </w:pPr>
      <w:r w:rsidRPr="00383878">
        <w:rPr>
          <w:rFonts w:ascii="Arial" w:hAnsi="Arial" w:cs="Arial"/>
          <w:sz w:val="24"/>
          <w:szCs w:val="24"/>
          <w:rtl/>
          <w:lang w:bidi="ar-JO"/>
        </w:rPr>
        <w:t xml:space="preserve">يوجد فترة </w:t>
      </w:r>
      <w:r w:rsidRPr="00383878">
        <w:rPr>
          <w:rFonts w:ascii="Arial" w:hAnsi="Arial" w:cs="Arial" w:hint="cs"/>
          <w:sz w:val="24"/>
          <w:szCs w:val="24"/>
          <w:rtl/>
          <w:lang w:bidi="ar-JO"/>
        </w:rPr>
        <w:t>أ</w:t>
      </w:r>
      <w:r w:rsidR="005A7160" w:rsidRPr="00383878">
        <w:rPr>
          <w:rFonts w:ascii="Arial" w:hAnsi="Arial" w:cs="Arial"/>
          <w:sz w:val="24"/>
          <w:szCs w:val="24"/>
          <w:rtl/>
          <w:lang w:bidi="ar-JO"/>
        </w:rPr>
        <w:t>سبوع</w:t>
      </w:r>
      <w:r w:rsidR="005A7160" w:rsidRPr="00383878">
        <w:rPr>
          <w:rFonts w:ascii="Arial" w:hAnsi="Arial" w:cs="Arial"/>
          <w:sz w:val="24"/>
          <w:szCs w:val="24"/>
          <w:rtl/>
          <w:lang w:bidi="ar-EG"/>
        </w:rPr>
        <w:t xml:space="preserve"> </w:t>
      </w:r>
      <w:r w:rsidRPr="00383878">
        <w:rPr>
          <w:rFonts w:ascii="Arial" w:hAnsi="Arial" w:cs="Arial"/>
          <w:sz w:val="24"/>
          <w:szCs w:val="24"/>
          <w:rtl/>
          <w:lang w:bidi="ar-JO"/>
        </w:rPr>
        <w:t>لل</w:t>
      </w:r>
      <w:r w:rsidRPr="00383878">
        <w:rPr>
          <w:rFonts w:ascii="Arial" w:hAnsi="Arial" w:cs="Arial" w:hint="cs"/>
          <w:sz w:val="24"/>
          <w:szCs w:val="24"/>
          <w:rtl/>
          <w:lang w:bidi="ar-JO"/>
        </w:rPr>
        <w:t>إ</w:t>
      </w:r>
      <w:r w:rsidR="005A7160" w:rsidRPr="00383878">
        <w:rPr>
          <w:rFonts w:ascii="Arial" w:hAnsi="Arial" w:cs="Arial"/>
          <w:sz w:val="24"/>
          <w:szCs w:val="24"/>
          <w:rtl/>
          <w:lang w:bidi="ar-JO"/>
        </w:rPr>
        <w:t>ستفسارات والكشف على الموقع من تاريخ طرح العطاء.</w:t>
      </w:r>
    </w:p>
    <w:p w:rsidR="00DE1C3B" w:rsidRPr="00383878" w:rsidRDefault="002C70E4" w:rsidP="00DC0874">
      <w:pPr>
        <w:numPr>
          <w:ilvl w:val="0"/>
          <w:numId w:val="3"/>
        </w:numPr>
        <w:bidi/>
        <w:spacing w:after="200" w:line="240" w:lineRule="auto"/>
        <w:ind w:left="386" w:hanging="90"/>
        <w:contextualSpacing/>
        <w:jc w:val="lowKashida"/>
        <w:rPr>
          <w:rFonts w:ascii="Arial" w:hAnsi="Arial" w:cs="Arial"/>
          <w:sz w:val="24"/>
          <w:szCs w:val="24"/>
          <w:lang w:bidi="ar-JO"/>
        </w:rPr>
      </w:pPr>
      <w:r w:rsidRPr="00383878">
        <w:rPr>
          <w:rFonts w:ascii="Arial" w:hAnsi="Arial" w:cs="Arial"/>
          <w:sz w:val="24"/>
          <w:szCs w:val="24"/>
          <w:rtl/>
          <w:lang w:bidi="ar-JO"/>
        </w:rPr>
        <w:t xml:space="preserve">في حال اكتشاف </w:t>
      </w:r>
      <w:r w:rsidRPr="00383878">
        <w:rPr>
          <w:rFonts w:ascii="Arial" w:hAnsi="Arial" w:cs="Arial" w:hint="cs"/>
          <w:sz w:val="24"/>
          <w:szCs w:val="24"/>
          <w:rtl/>
          <w:lang w:bidi="ar-JO"/>
        </w:rPr>
        <w:t>أ</w:t>
      </w:r>
      <w:r w:rsidR="00DE1C3B" w:rsidRPr="00383878">
        <w:rPr>
          <w:rFonts w:ascii="Arial" w:hAnsi="Arial" w:cs="Arial"/>
          <w:sz w:val="24"/>
          <w:szCs w:val="24"/>
          <w:rtl/>
          <w:lang w:bidi="ar-JO"/>
        </w:rPr>
        <w:t xml:space="preserve">ي قطع تالفة وبمختلف الانواع من محابس وردادات </w:t>
      </w:r>
      <w:r w:rsidR="003765EB" w:rsidRPr="00383878">
        <w:rPr>
          <w:rFonts w:ascii="Arial" w:hAnsi="Arial" w:cs="Arial"/>
          <w:sz w:val="24"/>
          <w:szCs w:val="24"/>
          <w:rtl/>
          <w:lang w:bidi="ar-JO"/>
        </w:rPr>
        <w:t xml:space="preserve">وغيرها تكون مشمولة بالسعر </w:t>
      </w:r>
      <w:r w:rsidR="00A22873" w:rsidRPr="00383878">
        <w:rPr>
          <w:rFonts w:ascii="Arial" w:hAnsi="Arial" w:cs="Arial"/>
          <w:sz w:val="24"/>
          <w:szCs w:val="24"/>
          <w:rtl/>
          <w:lang w:bidi="ar-JO"/>
        </w:rPr>
        <w:t>المقدم بالعطاء وبدون المطالبة ب</w:t>
      </w:r>
      <w:r w:rsidR="00A22873" w:rsidRPr="00383878">
        <w:rPr>
          <w:rFonts w:ascii="Arial" w:hAnsi="Arial" w:cs="Arial" w:hint="cs"/>
          <w:sz w:val="24"/>
          <w:szCs w:val="24"/>
          <w:rtl/>
          <w:lang w:bidi="ar-JO"/>
        </w:rPr>
        <w:t>أ</w:t>
      </w:r>
      <w:r w:rsidR="003765EB" w:rsidRPr="00383878">
        <w:rPr>
          <w:rFonts w:ascii="Arial" w:hAnsi="Arial" w:cs="Arial"/>
          <w:sz w:val="24"/>
          <w:szCs w:val="24"/>
          <w:rtl/>
          <w:lang w:bidi="ar-JO"/>
        </w:rPr>
        <w:t>ي فروقات مالية.</w:t>
      </w:r>
    </w:p>
    <w:p w:rsidR="00B90701" w:rsidRPr="00383878" w:rsidRDefault="008F67A5" w:rsidP="00DC0874">
      <w:pPr>
        <w:numPr>
          <w:ilvl w:val="0"/>
          <w:numId w:val="3"/>
        </w:numPr>
        <w:bidi/>
        <w:spacing w:after="200" w:line="240" w:lineRule="auto"/>
        <w:ind w:left="386" w:hanging="90"/>
        <w:contextualSpacing/>
        <w:jc w:val="both"/>
        <w:rPr>
          <w:rFonts w:ascii="Arial" w:hAnsi="Arial" w:cs="Arial"/>
          <w:sz w:val="24"/>
          <w:szCs w:val="24"/>
          <w:lang w:bidi="ar-JO"/>
        </w:rPr>
      </w:pPr>
      <w:r w:rsidRPr="00383878">
        <w:rPr>
          <w:rFonts w:ascii="Arial" w:hAnsi="Arial" w:cs="Arial"/>
          <w:sz w:val="24"/>
          <w:szCs w:val="24"/>
          <w:rtl/>
          <w:lang w:bidi="ar-JO"/>
        </w:rPr>
        <w:t xml:space="preserve">يشترط في المقاول المتقدم </w:t>
      </w:r>
      <w:r w:rsidRPr="00383878">
        <w:rPr>
          <w:rFonts w:ascii="Arial" w:hAnsi="Arial" w:cs="Arial" w:hint="cs"/>
          <w:sz w:val="24"/>
          <w:szCs w:val="24"/>
          <w:rtl/>
          <w:lang w:bidi="ar-JO"/>
        </w:rPr>
        <w:t>أ</w:t>
      </w:r>
      <w:r w:rsidR="00A22873" w:rsidRPr="00383878">
        <w:rPr>
          <w:rFonts w:ascii="Arial" w:hAnsi="Arial" w:cs="Arial"/>
          <w:sz w:val="24"/>
          <w:szCs w:val="24"/>
          <w:rtl/>
          <w:lang w:bidi="ar-JO"/>
        </w:rPr>
        <w:t xml:space="preserve">ن يكون تصنيفه رابعه </w:t>
      </w:r>
      <w:r w:rsidR="00A22873" w:rsidRPr="00383878">
        <w:rPr>
          <w:rFonts w:ascii="Arial" w:hAnsi="Arial" w:cs="Arial" w:hint="cs"/>
          <w:sz w:val="24"/>
          <w:szCs w:val="24"/>
          <w:rtl/>
          <w:lang w:bidi="ar-JO"/>
        </w:rPr>
        <w:t>أ</w:t>
      </w:r>
      <w:r w:rsidR="00B90701" w:rsidRPr="00383878">
        <w:rPr>
          <w:rFonts w:ascii="Arial" w:hAnsi="Arial" w:cs="Arial"/>
          <w:sz w:val="24"/>
          <w:szCs w:val="24"/>
          <w:rtl/>
          <w:lang w:bidi="ar-JO"/>
        </w:rPr>
        <w:t>بنية فما دون وثالثة كهروميكانيك فما دون.</w:t>
      </w:r>
    </w:p>
    <w:p w:rsidR="008E7DBF" w:rsidRPr="00383878" w:rsidRDefault="008E7DBF" w:rsidP="00DC0874">
      <w:pPr>
        <w:numPr>
          <w:ilvl w:val="0"/>
          <w:numId w:val="3"/>
        </w:numPr>
        <w:bidi/>
        <w:spacing w:after="200" w:line="240" w:lineRule="auto"/>
        <w:ind w:left="386" w:hanging="90"/>
        <w:contextualSpacing/>
        <w:jc w:val="both"/>
        <w:rPr>
          <w:rFonts w:ascii="Arial" w:hAnsi="Arial" w:cs="Arial"/>
          <w:sz w:val="24"/>
          <w:szCs w:val="24"/>
          <w:lang w:bidi="ar-JO"/>
        </w:rPr>
      </w:pPr>
      <w:r w:rsidRPr="00383878">
        <w:rPr>
          <w:rFonts w:ascii="Arial" w:hAnsi="Arial" w:cs="Arial"/>
          <w:sz w:val="24"/>
          <w:szCs w:val="24"/>
          <w:rtl/>
          <w:lang w:bidi="ar-JO"/>
        </w:rPr>
        <w:t>يجب على المقاول تقديم عينات وكتالوجات المواد المراد اعتمادها حسب الاصول.</w:t>
      </w:r>
    </w:p>
    <w:p w:rsidR="00DE1C3B" w:rsidRPr="00383878" w:rsidRDefault="00DE1C3B" w:rsidP="00DC0874">
      <w:pPr>
        <w:numPr>
          <w:ilvl w:val="0"/>
          <w:numId w:val="3"/>
        </w:numPr>
        <w:bidi/>
        <w:spacing w:after="200" w:line="240" w:lineRule="auto"/>
        <w:ind w:left="386" w:hanging="90"/>
        <w:contextualSpacing/>
        <w:jc w:val="both"/>
        <w:rPr>
          <w:rFonts w:ascii="Arial" w:hAnsi="Arial" w:cs="Arial"/>
          <w:sz w:val="24"/>
          <w:szCs w:val="24"/>
          <w:lang w:bidi="ar-JO"/>
        </w:rPr>
      </w:pPr>
      <w:r w:rsidRPr="00383878">
        <w:rPr>
          <w:rFonts w:ascii="Arial" w:hAnsi="Arial" w:cs="Arial"/>
          <w:sz w:val="24"/>
          <w:szCs w:val="24"/>
          <w:rtl/>
          <w:lang w:bidi="ar-JO"/>
        </w:rPr>
        <w:t>يشترط تقديم مخططات تنفيذية نهائية من</w:t>
      </w:r>
      <w:r w:rsidR="008F67A5" w:rsidRPr="00383878">
        <w:rPr>
          <w:rFonts w:ascii="Arial" w:hAnsi="Arial" w:cs="Arial"/>
          <w:sz w:val="24"/>
          <w:szCs w:val="24"/>
          <w:rtl/>
          <w:lang w:bidi="ar-JO"/>
        </w:rPr>
        <w:t xml:space="preserve"> قبل المقاول عند الانتهاء من ال</w:t>
      </w:r>
      <w:r w:rsidR="008F67A5" w:rsidRPr="00383878">
        <w:rPr>
          <w:rFonts w:ascii="Arial" w:hAnsi="Arial" w:cs="Arial" w:hint="cs"/>
          <w:sz w:val="24"/>
          <w:szCs w:val="24"/>
          <w:rtl/>
          <w:lang w:bidi="ar-JO"/>
        </w:rPr>
        <w:t>أ</w:t>
      </w:r>
      <w:r w:rsidRPr="00383878">
        <w:rPr>
          <w:rFonts w:ascii="Arial" w:hAnsi="Arial" w:cs="Arial"/>
          <w:sz w:val="24"/>
          <w:szCs w:val="24"/>
          <w:rtl/>
          <w:lang w:bidi="ar-JO"/>
        </w:rPr>
        <w:t>عمال.</w:t>
      </w:r>
    </w:p>
    <w:p w:rsidR="00DE1C3B" w:rsidRPr="00383878" w:rsidRDefault="00DE1C3B" w:rsidP="00DC0874">
      <w:pPr>
        <w:numPr>
          <w:ilvl w:val="0"/>
          <w:numId w:val="3"/>
        </w:numPr>
        <w:bidi/>
        <w:spacing w:after="0" w:line="240" w:lineRule="auto"/>
        <w:ind w:left="386" w:hanging="90"/>
        <w:contextualSpacing/>
        <w:jc w:val="both"/>
        <w:rPr>
          <w:rFonts w:ascii="Arial" w:hAnsi="Arial" w:cs="Arial"/>
          <w:sz w:val="24"/>
          <w:szCs w:val="24"/>
          <w:lang w:bidi="ar-JO"/>
        </w:rPr>
      </w:pPr>
      <w:r w:rsidRPr="00383878">
        <w:rPr>
          <w:rFonts w:ascii="Arial" w:hAnsi="Arial" w:cs="Arial"/>
          <w:sz w:val="24"/>
          <w:szCs w:val="24"/>
          <w:rtl/>
          <w:lang w:bidi="ar-JO"/>
        </w:rPr>
        <w:t>الكادر المطلوب من قبل المقاول:</w:t>
      </w:r>
    </w:p>
    <w:p w:rsidR="00DE1C3B" w:rsidRPr="00383878" w:rsidRDefault="00DE1C3B" w:rsidP="00DC0874">
      <w:pPr>
        <w:pStyle w:val="ListParagraph"/>
        <w:numPr>
          <w:ilvl w:val="0"/>
          <w:numId w:val="5"/>
        </w:numPr>
        <w:bidi/>
        <w:spacing w:after="200" w:line="240" w:lineRule="auto"/>
        <w:jc w:val="both"/>
        <w:rPr>
          <w:rFonts w:ascii="Arial" w:hAnsi="Arial" w:cs="Arial"/>
          <w:sz w:val="24"/>
          <w:szCs w:val="24"/>
          <w:lang w:bidi="ar-JO"/>
        </w:rPr>
      </w:pPr>
      <w:r w:rsidRPr="00383878">
        <w:rPr>
          <w:rFonts w:ascii="Arial" w:hAnsi="Arial" w:cs="Arial"/>
          <w:sz w:val="24"/>
          <w:szCs w:val="24"/>
          <w:rtl/>
          <w:lang w:bidi="ar-JO"/>
        </w:rPr>
        <w:t>مهندس كهروميكانيك خبرة لا تقل عن 5 سنوات</w:t>
      </w:r>
    </w:p>
    <w:p w:rsidR="00DE1C3B" w:rsidRPr="00383878" w:rsidRDefault="00DE1C3B" w:rsidP="00DC0874">
      <w:pPr>
        <w:pStyle w:val="ListParagraph"/>
        <w:numPr>
          <w:ilvl w:val="0"/>
          <w:numId w:val="5"/>
        </w:numPr>
        <w:bidi/>
        <w:spacing w:after="200" w:line="240" w:lineRule="auto"/>
        <w:jc w:val="both"/>
        <w:rPr>
          <w:rFonts w:ascii="Arial" w:hAnsi="Arial" w:cs="Arial"/>
          <w:sz w:val="24"/>
          <w:szCs w:val="24"/>
          <w:lang w:bidi="ar-JO"/>
        </w:rPr>
      </w:pPr>
      <w:r w:rsidRPr="00383878">
        <w:rPr>
          <w:rFonts w:ascii="Arial" w:hAnsi="Arial" w:cs="Arial"/>
          <w:sz w:val="24"/>
          <w:szCs w:val="24"/>
          <w:rtl/>
          <w:lang w:bidi="ar-JO"/>
        </w:rPr>
        <w:t>فني كهروميكانيك خبرة لاتق</w:t>
      </w:r>
      <w:r w:rsidR="00AE20C3" w:rsidRPr="00383878">
        <w:rPr>
          <w:rFonts w:ascii="Arial" w:hAnsi="Arial" w:cs="Arial" w:hint="cs"/>
          <w:sz w:val="24"/>
          <w:szCs w:val="24"/>
          <w:rtl/>
          <w:lang w:bidi="ar-JO"/>
        </w:rPr>
        <w:t>ل</w:t>
      </w:r>
      <w:r w:rsidRPr="00383878">
        <w:rPr>
          <w:rFonts w:ascii="Arial" w:hAnsi="Arial" w:cs="Arial"/>
          <w:sz w:val="24"/>
          <w:szCs w:val="24"/>
          <w:rtl/>
          <w:lang w:bidi="ar-JO"/>
        </w:rPr>
        <w:t xml:space="preserve"> عن 5 سنوات</w:t>
      </w:r>
    </w:p>
    <w:p w:rsidR="00DE1C3B" w:rsidRPr="00383878" w:rsidRDefault="00DE1C3B" w:rsidP="00DC0874">
      <w:pPr>
        <w:pStyle w:val="ListParagraph"/>
        <w:numPr>
          <w:ilvl w:val="0"/>
          <w:numId w:val="5"/>
        </w:numPr>
        <w:bidi/>
        <w:spacing w:after="0" w:line="240" w:lineRule="auto"/>
        <w:jc w:val="both"/>
        <w:rPr>
          <w:rFonts w:ascii="Arial" w:hAnsi="Arial" w:cs="Arial"/>
          <w:sz w:val="24"/>
          <w:szCs w:val="24"/>
          <w:lang w:bidi="ar-JO"/>
        </w:rPr>
      </w:pPr>
      <w:r w:rsidRPr="00383878">
        <w:rPr>
          <w:rFonts w:ascii="Arial" w:hAnsi="Arial" w:cs="Arial"/>
          <w:sz w:val="24"/>
          <w:szCs w:val="24"/>
          <w:rtl/>
          <w:lang w:bidi="ar-JO"/>
        </w:rPr>
        <w:t>مراقب مدني خبرة لا تقل عن 5 سنوات</w:t>
      </w:r>
    </w:p>
    <w:p w:rsidR="005A7160" w:rsidRPr="00383878" w:rsidRDefault="005A7160" w:rsidP="00DC0874">
      <w:pPr>
        <w:numPr>
          <w:ilvl w:val="0"/>
          <w:numId w:val="3"/>
        </w:numPr>
        <w:tabs>
          <w:tab w:val="right" w:pos="810"/>
        </w:tabs>
        <w:bidi/>
        <w:spacing w:after="200" w:line="240" w:lineRule="auto"/>
        <w:contextualSpacing/>
        <w:jc w:val="both"/>
        <w:rPr>
          <w:rFonts w:ascii="Arial" w:hAnsi="Arial" w:cs="Arial"/>
          <w:sz w:val="24"/>
          <w:szCs w:val="24"/>
          <w:lang w:bidi="ar-JO"/>
        </w:rPr>
      </w:pPr>
      <w:r w:rsidRPr="00383878">
        <w:rPr>
          <w:rFonts w:ascii="Arial" w:hAnsi="Arial" w:cs="Arial"/>
          <w:sz w:val="24"/>
          <w:szCs w:val="24"/>
          <w:rtl/>
          <w:lang w:bidi="ar-JO"/>
        </w:rPr>
        <w:t>تتم الإحالة استنادا الى نص المادة رقم 29 من تعليمات تنظيم اجراءات المشتريات الحكومية لسنة 2022 والصادر بالاستناد لأحكام نظام المشتريات الحكومية رقم (8) لسنة 2022 (تقديم عرض فني ومالي معاً).</w:t>
      </w:r>
    </w:p>
    <w:p w:rsidR="005A7160" w:rsidRPr="00383878" w:rsidRDefault="005A7160" w:rsidP="005A7160">
      <w:pPr>
        <w:bidi/>
        <w:rPr>
          <w:rFonts w:ascii="Arial" w:hAnsi="Arial" w:cs="Arial"/>
          <w:sz w:val="24"/>
          <w:szCs w:val="24"/>
        </w:rPr>
      </w:pPr>
    </w:p>
    <w:sectPr w:rsidR="005A7160" w:rsidRPr="00383878" w:rsidSect="00383878">
      <w:footerReference w:type="default" r:id="rId7"/>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CAE" w:rsidRDefault="00127CAE" w:rsidP="008C71BB">
      <w:pPr>
        <w:spacing w:after="0" w:line="240" w:lineRule="auto"/>
      </w:pPr>
      <w:r>
        <w:separator/>
      </w:r>
    </w:p>
  </w:endnote>
  <w:endnote w:type="continuationSeparator" w:id="0">
    <w:p w:rsidR="00127CAE" w:rsidRDefault="00127CAE" w:rsidP="008C7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1BB" w:rsidRDefault="008C71BB" w:rsidP="008C71BB">
    <w:pPr>
      <w:pStyle w:val="Footer"/>
      <w:jc w:val="center"/>
      <w:rPr>
        <w:rtl/>
        <w:lang w:bidi="ar-JO"/>
      </w:rPr>
    </w:pPr>
    <w:r>
      <w:rPr>
        <w:rFonts w:hint="cs"/>
        <w:rtl/>
        <w:lang w:bidi="ar-JO"/>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CAE" w:rsidRDefault="00127CAE" w:rsidP="008C71BB">
      <w:pPr>
        <w:spacing w:after="0" w:line="240" w:lineRule="auto"/>
      </w:pPr>
      <w:r>
        <w:separator/>
      </w:r>
    </w:p>
  </w:footnote>
  <w:footnote w:type="continuationSeparator" w:id="0">
    <w:p w:rsidR="00127CAE" w:rsidRDefault="00127CAE" w:rsidP="008C71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26FAE"/>
    <w:multiLevelType w:val="hybridMultilevel"/>
    <w:tmpl w:val="783E4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FF2D04"/>
    <w:multiLevelType w:val="hybridMultilevel"/>
    <w:tmpl w:val="6D2800F2"/>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2" w15:restartNumberingAfterBreak="0">
    <w:nsid w:val="2B5061F9"/>
    <w:multiLevelType w:val="hybridMultilevel"/>
    <w:tmpl w:val="C1880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30F7F30"/>
    <w:multiLevelType w:val="hybridMultilevel"/>
    <w:tmpl w:val="57CA5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864538"/>
    <w:multiLevelType w:val="hybridMultilevel"/>
    <w:tmpl w:val="7980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E04805"/>
    <w:multiLevelType w:val="hybridMultilevel"/>
    <w:tmpl w:val="54883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F41"/>
    <w:rsid w:val="00036004"/>
    <w:rsid w:val="00050F41"/>
    <w:rsid w:val="0005317A"/>
    <w:rsid w:val="00062827"/>
    <w:rsid w:val="00095869"/>
    <w:rsid w:val="000D76BE"/>
    <w:rsid w:val="001104E4"/>
    <w:rsid w:val="00127CAE"/>
    <w:rsid w:val="00137217"/>
    <w:rsid w:val="001A1721"/>
    <w:rsid w:val="001A62FE"/>
    <w:rsid w:val="001F2690"/>
    <w:rsid w:val="001F498C"/>
    <w:rsid w:val="00240FBA"/>
    <w:rsid w:val="00245343"/>
    <w:rsid w:val="00272ACE"/>
    <w:rsid w:val="002A420E"/>
    <w:rsid w:val="002B74B1"/>
    <w:rsid w:val="002C70E4"/>
    <w:rsid w:val="002C7499"/>
    <w:rsid w:val="002D2B33"/>
    <w:rsid w:val="002E6550"/>
    <w:rsid w:val="00322F3C"/>
    <w:rsid w:val="003765EB"/>
    <w:rsid w:val="00383878"/>
    <w:rsid w:val="00477395"/>
    <w:rsid w:val="004B4DEF"/>
    <w:rsid w:val="00536EE4"/>
    <w:rsid w:val="0055573D"/>
    <w:rsid w:val="005A7160"/>
    <w:rsid w:val="006267F9"/>
    <w:rsid w:val="00634CD9"/>
    <w:rsid w:val="00644B88"/>
    <w:rsid w:val="00665C26"/>
    <w:rsid w:val="006D5C40"/>
    <w:rsid w:val="00732978"/>
    <w:rsid w:val="007431F7"/>
    <w:rsid w:val="0080712C"/>
    <w:rsid w:val="00831EBA"/>
    <w:rsid w:val="008C71BB"/>
    <w:rsid w:val="008E7DBF"/>
    <w:rsid w:val="008F0C2B"/>
    <w:rsid w:val="008F67A5"/>
    <w:rsid w:val="009A6BD2"/>
    <w:rsid w:val="00A00F2B"/>
    <w:rsid w:val="00A22873"/>
    <w:rsid w:val="00A2406D"/>
    <w:rsid w:val="00A8251F"/>
    <w:rsid w:val="00AB66BE"/>
    <w:rsid w:val="00AE20C3"/>
    <w:rsid w:val="00AF475B"/>
    <w:rsid w:val="00B0492A"/>
    <w:rsid w:val="00B27C68"/>
    <w:rsid w:val="00B441E9"/>
    <w:rsid w:val="00B90701"/>
    <w:rsid w:val="00B92A23"/>
    <w:rsid w:val="00BD4B79"/>
    <w:rsid w:val="00C33EE4"/>
    <w:rsid w:val="00D35B35"/>
    <w:rsid w:val="00DB1EDB"/>
    <w:rsid w:val="00DC0874"/>
    <w:rsid w:val="00DE1C3B"/>
    <w:rsid w:val="00EB7826"/>
    <w:rsid w:val="00EE57EA"/>
    <w:rsid w:val="00F26664"/>
    <w:rsid w:val="00F701B1"/>
    <w:rsid w:val="00FF00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303C0"/>
  <w15:chartTrackingRefBased/>
  <w15:docId w15:val="{0CFEAEB1-1FE0-4ACC-B3AB-5B9E6F688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6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0C2B"/>
    <w:pPr>
      <w:ind w:left="720"/>
      <w:contextualSpacing/>
    </w:pPr>
  </w:style>
  <w:style w:type="paragraph" w:styleId="BalloonText">
    <w:name w:val="Balloon Text"/>
    <w:basedOn w:val="Normal"/>
    <w:link w:val="BalloonTextChar"/>
    <w:uiPriority w:val="99"/>
    <w:semiHidden/>
    <w:unhideWhenUsed/>
    <w:rsid w:val="002C70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0E4"/>
    <w:rPr>
      <w:rFonts w:ascii="Segoe UI" w:hAnsi="Segoe UI" w:cs="Segoe UI"/>
      <w:sz w:val="18"/>
      <w:szCs w:val="18"/>
    </w:rPr>
  </w:style>
  <w:style w:type="paragraph" w:styleId="Header">
    <w:name w:val="header"/>
    <w:basedOn w:val="Normal"/>
    <w:link w:val="HeaderChar"/>
    <w:uiPriority w:val="99"/>
    <w:unhideWhenUsed/>
    <w:rsid w:val="008C71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1BB"/>
  </w:style>
  <w:style w:type="paragraph" w:styleId="Footer">
    <w:name w:val="footer"/>
    <w:basedOn w:val="Normal"/>
    <w:link w:val="FooterChar"/>
    <w:uiPriority w:val="99"/>
    <w:unhideWhenUsed/>
    <w:rsid w:val="008C7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Soboh</dc:creator>
  <cp:keywords/>
  <dc:description/>
  <cp:lastModifiedBy>Ibrahim Soboh</cp:lastModifiedBy>
  <cp:revision>17</cp:revision>
  <cp:lastPrinted>2025-06-17T09:55:00Z</cp:lastPrinted>
  <dcterms:created xsi:type="dcterms:W3CDTF">2025-06-18T08:37:00Z</dcterms:created>
  <dcterms:modified xsi:type="dcterms:W3CDTF">2025-06-18T10:48:00Z</dcterms:modified>
</cp:coreProperties>
</file>